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9ACF" w14:textId="77777777" w:rsidR="006075F6" w:rsidRPr="00C11F21" w:rsidRDefault="00C11F21">
      <w:pPr>
        <w:pStyle w:val="Heading1"/>
        <w:rPr>
          <w:color w:val="auto"/>
        </w:rPr>
      </w:pPr>
      <w:r w:rsidRPr="00C11F21">
        <w:rPr>
          <w:color w:val="auto"/>
        </w:rPr>
        <w:t>1. President's Powers</w:t>
      </w:r>
    </w:p>
    <w:p w14:paraId="20D2C68D" w14:textId="77777777" w:rsidR="006075F6" w:rsidRDefault="00C11F21">
      <w:r>
        <w:t>The President of the United States uses three main tools to help run the country and share important information. Each tool is used in a different way, depending on how serious or powerful it needs to be. These tools help the President lead the government and explain important decisions to the American people.</w:t>
      </w:r>
    </w:p>
    <w:p w14:paraId="5117D069" w14:textId="77777777" w:rsidR="006075F6" w:rsidRDefault="00C11F21">
      <w:r>
        <w:t>EXECUTIVE ORDERS</w:t>
      </w:r>
    </w:p>
    <w:p w14:paraId="19A32709" w14:textId="77777777" w:rsidR="006075F6" w:rsidRDefault="00C11F21">
      <w:r>
        <w:t>Executive orders from the President work like laws.</w:t>
      </w:r>
    </w:p>
    <w:p w14:paraId="231D4469" w14:textId="77777777" w:rsidR="006075F6" w:rsidRDefault="00C11F21">
      <w:r>
        <w:t>Intended to make big changes or deal with emergencies. For example, the President might use one to tell government agencies what to do or to respond to a serious problem.</w:t>
      </w:r>
    </w:p>
    <w:p w14:paraId="34D63634" w14:textId="77777777" w:rsidR="006075F6" w:rsidRDefault="00C11F21">
      <w:r>
        <w:t>They must be written down in a special government record called the Federal Register.</w:t>
      </w:r>
    </w:p>
    <w:p w14:paraId="18EA3C5D" w14:textId="77777777" w:rsidR="006075F6" w:rsidRDefault="00C11F21">
      <w:r>
        <w:t>They must say what law gives the President the power. This helps people understand why it’s legal.</w:t>
      </w:r>
    </w:p>
    <w:p w14:paraId="6D1A7C99" w14:textId="77777777" w:rsidR="006075F6" w:rsidRDefault="00C11F21">
      <w:r>
        <w:t>MEMORANDA</w:t>
      </w:r>
    </w:p>
    <w:p w14:paraId="2C2AD7FE" w14:textId="77777777" w:rsidR="006075F6" w:rsidRDefault="00C11F21">
      <w:r>
        <w:t>Memoranda are less formal than executive orders.</w:t>
      </w:r>
    </w:p>
    <w:p w14:paraId="02AD0005" w14:textId="77777777" w:rsidR="006075F6" w:rsidRDefault="00C11F21">
      <w:r>
        <w:t>Used for everyday tasks, like giving instructions to federal agencies or handling smaller issues.</w:t>
      </w:r>
    </w:p>
    <w:p w14:paraId="41E68400" w14:textId="77777777" w:rsidR="006075F6" w:rsidRDefault="00C11F21">
      <w:r>
        <w:t>Don’t have to be published in a special government record called the Federal Register, and don’t have to explain the legal authority for the actions they direct.</w:t>
      </w:r>
    </w:p>
    <w:p w14:paraId="4362D915" w14:textId="77777777" w:rsidR="006075F6" w:rsidRDefault="00C11F21">
      <w:r>
        <w:t>More flexible but less transparent to the public than executive orders.</w:t>
      </w:r>
    </w:p>
    <w:p w14:paraId="422EC662" w14:textId="77777777" w:rsidR="006075F6" w:rsidRDefault="00C11F21">
      <w:r>
        <w:t>Still important for running the government smoothly.</w:t>
      </w:r>
    </w:p>
    <w:p w14:paraId="177D6995" w14:textId="77777777" w:rsidR="006075F6" w:rsidRDefault="00C11F21">
      <w:r>
        <w:t>PROCLAMATIONS</w:t>
      </w:r>
    </w:p>
    <w:p w14:paraId="414833A6" w14:textId="77777777" w:rsidR="006075F6" w:rsidRDefault="00C11F21">
      <w:r>
        <w:t>Proclamations are official messages from the President to announce special events, awareness days, or important issues.</w:t>
      </w:r>
    </w:p>
    <w:p w14:paraId="09F23BD4" w14:textId="77777777" w:rsidR="006075F6" w:rsidRDefault="00C11F21">
      <w:r>
        <w:t>They are intended to make big changes or deal with emergencies.</w:t>
      </w:r>
    </w:p>
    <w:p w14:paraId="2CEDE34C" w14:textId="77777777" w:rsidR="006075F6" w:rsidRDefault="00C11F21">
      <w:r>
        <w:t>If a proclamation has a legal effect, it must be printed in a special government record called the Federal Register.</w:t>
      </w:r>
    </w:p>
    <w:p w14:paraId="1DF63611" w14:textId="77777777" w:rsidR="00192C66" w:rsidRDefault="00192C66"/>
    <w:p w14:paraId="4CFDF5E3" w14:textId="2D46A696" w:rsidR="00192C66" w:rsidRDefault="00192C66"/>
    <w:sectPr w:rsidR="00192C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459224">
    <w:abstractNumId w:val="8"/>
  </w:num>
  <w:num w:numId="2" w16cid:durableId="1929726754">
    <w:abstractNumId w:val="6"/>
  </w:num>
  <w:num w:numId="3" w16cid:durableId="495146764">
    <w:abstractNumId w:val="5"/>
  </w:num>
  <w:num w:numId="4" w16cid:durableId="959843128">
    <w:abstractNumId w:val="4"/>
  </w:num>
  <w:num w:numId="5" w16cid:durableId="1234580261">
    <w:abstractNumId w:val="7"/>
  </w:num>
  <w:num w:numId="6" w16cid:durableId="2052029573">
    <w:abstractNumId w:val="3"/>
  </w:num>
  <w:num w:numId="7" w16cid:durableId="41636772">
    <w:abstractNumId w:val="2"/>
  </w:num>
  <w:num w:numId="8" w16cid:durableId="1201363733">
    <w:abstractNumId w:val="1"/>
  </w:num>
  <w:num w:numId="9" w16cid:durableId="200601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C66"/>
    <w:rsid w:val="0029639D"/>
    <w:rsid w:val="00326F90"/>
    <w:rsid w:val="006075F6"/>
    <w:rsid w:val="00AA1D8D"/>
    <w:rsid w:val="00B47730"/>
    <w:rsid w:val="00B74395"/>
    <w:rsid w:val="00C11F21"/>
    <w:rsid w:val="00C72C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5A5B6"/>
  <w14:defaultImageDpi w14:val="300"/>
  <w15:docId w15:val="{06C207D3-0D24-4B04-A2EE-5178E74E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D9DB9133F64E91F4463F2DD1729F" ma:contentTypeVersion="13" ma:contentTypeDescription="Create a new document." ma:contentTypeScope="" ma:versionID="3a72e5f0f6a836fd686598e786c72577">
  <xsd:schema xmlns:xsd="http://www.w3.org/2001/XMLSchema" xmlns:xs="http://www.w3.org/2001/XMLSchema" xmlns:p="http://schemas.microsoft.com/office/2006/metadata/properties" xmlns:ns2="0ea23011-6845-4e1a-b0e3-fb133ce6d84b" xmlns:ns3="1fb27f36-287e-4017-be98-49aad82ff7b9" targetNamespace="http://schemas.microsoft.com/office/2006/metadata/properties" ma:root="true" ma:fieldsID="fa493bca97b97c8fbcc4001f56875612" ns2:_="" ns3:_="">
    <xsd:import namespace="0ea23011-6845-4e1a-b0e3-fb133ce6d84b"/>
    <xsd:import namespace="1fb27f36-287e-4017-be98-49aad82f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3011-6845-4e1a-b0e3-fb133ce6d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97a87d-ba7d-450e-b274-ad28ec186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7f36-287e-4017-be98-49aad82ff7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4b6586-d0a1-4a58-9949-77b200ea1ed9}" ma:internalName="TaxCatchAll" ma:showField="CatchAllData" ma:web="1fb27f36-287e-4017-be98-49aad82ff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27f36-287e-4017-be98-49aad82ff7b9" xsi:nil="true"/>
    <lcf76f155ced4ddcb4097134ff3c332f xmlns="0ea23011-6845-4e1a-b0e3-fb133ce6d8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272E9-0B4D-4417-B70F-7BBA7B75853F}"/>
</file>

<file path=customXml/itemProps3.xml><?xml version="1.0" encoding="utf-8"?>
<ds:datastoreItem xmlns:ds="http://schemas.openxmlformats.org/officeDocument/2006/customXml" ds:itemID="{693CCAE6-D059-4D93-9CB4-40BE6DDA4839}"/>
</file>

<file path=customXml/itemProps4.xml><?xml version="1.0" encoding="utf-8"?>
<ds:datastoreItem xmlns:ds="http://schemas.openxmlformats.org/officeDocument/2006/customXml" ds:itemID="{A197A46D-5A72-4EAF-BDEF-3FDA2DB6F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 Spiker</cp:lastModifiedBy>
  <cp:revision>3</cp:revision>
  <dcterms:created xsi:type="dcterms:W3CDTF">2025-05-16T18:18:00Z</dcterms:created>
  <dcterms:modified xsi:type="dcterms:W3CDTF">2025-05-16T19:09:00Z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0x010100EB3DD9DB9133F64E91F4463F2DD1729F</vt:lpwstr>
  </property>
</Properties>
</file>