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226" w:rsidRPr="005F2546" w:rsidRDefault="007A3226" w:rsidP="005F2546">
      <w:pPr>
        <w:jc w:val="center"/>
        <w:rPr>
          <w:rFonts w:ascii="Calisto MT" w:hAnsi="Calisto MT"/>
          <w:bCs/>
        </w:rPr>
      </w:pPr>
      <w:r>
        <w:rPr>
          <w:noProof/>
        </w:rPr>
        <w:drawing>
          <wp:inline distT="0" distB="0" distL="0" distR="0" wp14:anchorId="602AF1F8" wp14:editId="6A91ACE1">
            <wp:extent cx="5943600" cy="1038225"/>
            <wp:effectExtent l="0" t="0" r="0" b="9525"/>
            <wp:docPr id="2" name="Picture 2"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r w:rsidRPr="007A3226">
        <w:rPr>
          <w:rFonts w:ascii="Calisto MT" w:hAnsi="Calisto MT"/>
          <w:b/>
          <w:bCs/>
          <w:sz w:val="40"/>
          <w:szCs w:val="40"/>
        </w:rPr>
        <w:t>DDA Medicaid Waiver Appeals</w:t>
      </w:r>
      <w:r w:rsidR="005F2546">
        <w:rPr>
          <w:rFonts w:ascii="Calisto MT" w:hAnsi="Calisto MT"/>
          <w:b/>
          <w:bCs/>
          <w:sz w:val="40"/>
          <w:szCs w:val="40"/>
        </w:rPr>
        <w:br/>
      </w:r>
    </w:p>
    <w:p w:rsidR="007A3226" w:rsidRDefault="005F2546" w:rsidP="005F2546">
      <w:pPr>
        <w:ind w:left="5760" w:firstLine="720"/>
        <w:rPr>
          <w:rFonts w:ascii="Calisto MT" w:hAnsi="Calisto MT"/>
          <w:bCs/>
        </w:rPr>
      </w:pPr>
      <w:r>
        <w:rPr>
          <w:rFonts w:ascii="Calisto MT" w:hAnsi="Calisto MT"/>
          <w:bCs/>
        </w:rPr>
        <w:t>December 2014</w:t>
      </w:r>
    </w:p>
    <w:p w:rsidR="005F2546" w:rsidRDefault="005F2546" w:rsidP="005F2546">
      <w:pPr>
        <w:ind w:left="5760" w:firstLine="720"/>
        <w:rPr>
          <w:rFonts w:ascii="Calisto MT" w:hAnsi="Calisto MT"/>
          <w:bCs/>
        </w:rPr>
      </w:pPr>
    </w:p>
    <w:p w:rsidR="00743240" w:rsidRDefault="00743240" w:rsidP="00743240">
      <w:pPr>
        <w:rPr>
          <w:rFonts w:ascii="Calisto MT" w:hAnsi="Calisto MT"/>
          <w:bCs/>
        </w:rPr>
      </w:pPr>
      <w:r w:rsidRPr="00DA4DDA">
        <w:rPr>
          <w:rFonts w:ascii="Calisto MT" w:hAnsi="Calisto MT"/>
          <w:bCs/>
        </w:rPr>
        <w:t xml:space="preserve">If DDA sends you a denial of eligibility, denies a request for waiver services, or reduces or terminates your waiver services, it will send a notice </w:t>
      </w:r>
      <w:r>
        <w:rPr>
          <w:rFonts w:ascii="Calisto MT" w:hAnsi="Calisto MT"/>
          <w:bCs/>
        </w:rPr>
        <w:t>like</w:t>
      </w:r>
      <w:r w:rsidRPr="00DA4DDA">
        <w:rPr>
          <w:rFonts w:ascii="Calisto MT" w:hAnsi="Calisto MT"/>
          <w:bCs/>
        </w:rPr>
        <w:t xml:space="preserve"> the one below.  We have added some additional information</w:t>
      </w:r>
      <w:r>
        <w:rPr>
          <w:rFonts w:ascii="Calisto MT" w:hAnsi="Calisto MT"/>
          <w:bCs/>
        </w:rPr>
        <w:t xml:space="preserve"> to help you understand your rights.</w:t>
      </w:r>
    </w:p>
    <w:p w:rsidR="005F2546" w:rsidRDefault="005F2546" w:rsidP="00743240">
      <w:pPr>
        <w:rPr>
          <w:rFonts w:ascii="Calisto MT" w:hAnsi="Calisto MT"/>
          <w:bCs/>
        </w:rPr>
      </w:pPr>
    </w:p>
    <w:tbl>
      <w:tblPr>
        <w:tblStyle w:val="TableGrid"/>
        <w:tblW w:w="0" w:type="auto"/>
        <w:tblLook w:val="04A0" w:firstRow="1" w:lastRow="0" w:firstColumn="1" w:lastColumn="0" w:noHBand="0" w:noVBand="1"/>
      </w:tblPr>
      <w:tblGrid>
        <w:gridCol w:w="600"/>
        <w:gridCol w:w="8256"/>
      </w:tblGrid>
      <w:tr w:rsidR="00743240" w:rsidTr="00311326">
        <w:trPr>
          <w:cantSplit/>
          <w:trHeight w:val="9242"/>
        </w:trPr>
        <w:tc>
          <w:tcPr>
            <w:tcW w:w="600" w:type="dxa"/>
            <w:shd w:val="pct10" w:color="auto" w:fill="auto"/>
            <w:textDirection w:val="btLr"/>
          </w:tcPr>
          <w:p w:rsidR="00743240" w:rsidRDefault="00743240" w:rsidP="00311326">
            <w:pPr>
              <w:jc w:val="center"/>
              <w:rPr>
                <w:rFonts w:ascii="Calisto MT" w:hAnsi="Calisto MT"/>
                <w:b/>
                <w:bCs/>
                <w:sz w:val="44"/>
                <w:szCs w:val="44"/>
              </w:rPr>
            </w:pPr>
            <w:r w:rsidRPr="00641214">
              <w:rPr>
                <w:b/>
                <w:sz w:val="32"/>
                <w:szCs w:val="32"/>
              </w:rPr>
              <w:t>DDA’s Notice of Medicaid Fair Hearing Rights</w:t>
            </w:r>
            <w:r>
              <w:rPr>
                <w:b/>
                <w:sz w:val="32"/>
                <w:szCs w:val="32"/>
              </w:rPr>
              <w:t xml:space="preserve"> with </w:t>
            </w:r>
            <w:r w:rsidR="001F7B5E">
              <w:rPr>
                <w:b/>
                <w:sz w:val="32"/>
                <w:szCs w:val="32"/>
              </w:rPr>
              <w:t>DRM</w:t>
            </w:r>
            <w:r>
              <w:rPr>
                <w:b/>
                <w:sz w:val="32"/>
                <w:szCs w:val="32"/>
              </w:rPr>
              <w:t xml:space="preserve"> Advice</w:t>
            </w:r>
          </w:p>
        </w:tc>
        <w:tc>
          <w:tcPr>
            <w:tcW w:w="8256" w:type="dxa"/>
          </w:tcPr>
          <w:p w:rsidR="00743240" w:rsidRPr="002D21B2" w:rsidRDefault="00743240" w:rsidP="00311326">
            <w:pPr>
              <w:jc w:val="center"/>
              <w:rPr>
                <w:b/>
                <w:sz w:val="32"/>
                <w:szCs w:val="32"/>
              </w:rPr>
            </w:pPr>
            <w:r w:rsidRPr="002D21B2">
              <w:rPr>
                <w:b/>
                <w:sz w:val="32"/>
                <w:szCs w:val="32"/>
              </w:rPr>
              <w:t>Notice: Medicaid Fair Hearing</w:t>
            </w:r>
          </w:p>
          <w:p w:rsidR="00743240" w:rsidRPr="002D21B2" w:rsidRDefault="00743240" w:rsidP="00311326">
            <w:pPr>
              <w:jc w:val="center"/>
              <w:rPr>
                <w:b/>
                <w:sz w:val="16"/>
              </w:rPr>
            </w:pPr>
          </w:p>
          <w:p w:rsidR="00743240" w:rsidRDefault="00743240" w:rsidP="00311326">
            <w:pPr>
              <w:autoSpaceDE w:val="0"/>
              <w:autoSpaceDN w:val="0"/>
              <w:adjustRightInd w:val="0"/>
              <w:rPr>
                <w:color w:val="000000"/>
                <w:sz w:val="23"/>
              </w:rPr>
            </w:pPr>
            <w:r w:rsidRPr="002D21B2">
              <w:rPr>
                <w:b/>
                <w:sz w:val="23"/>
              </w:rPr>
              <w:t xml:space="preserve">You </w:t>
            </w:r>
            <w:r w:rsidRPr="002D21B2">
              <w:rPr>
                <w:b/>
                <w:color w:val="000000"/>
                <w:sz w:val="23"/>
              </w:rPr>
              <w:t xml:space="preserve">have the right to a hearing on the decision(s) stated in the enclosed DDA Determination Letter (the letter that approved or denied your request for services).  </w:t>
            </w:r>
            <w:r w:rsidRPr="002D21B2">
              <w:rPr>
                <w:color w:val="000000"/>
                <w:sz w:val="23"/>
              </w:rPr>
              <w:t xml:space="preserve">In order to have a hearing on the decision(s), </w:t>
            </w:r>
            <w:r w:rsidRPr="002D21B2">
              <w:rPr>
                <w:b/>
                <w:color w:val="000000"/>
                <w:sz w:val="23"/>
              </w:rPr>
              <w:t xml:space="preserve">you must mail your written request for a Medicaid Fair Hearing within 90 days after the postmark on this Determination Letter.  </w:t>
            </w:r>
            <w:r w:rsidRPr="002D21B2">
              <w:rPr>
                <w:color w:val="000000"/>
                <w:sz w:val="23"/>
              </w:rPr>
              <w:t xml:space="preserve">DDA will allow four extra days for the mailed request to reach DDA.  If you do not request a hearing, the decision stated in the Determination Letter will be final. You should use the Request for a Hearing form that is enclosed with this Notice. (The request for a hearing is also called an “appeal.”)  If you wish, the Regional Office or your Resource Coordinator, if you have one, may assist you in preparing and submitting your Request for a Hearing. The Request for a Hearing may also be submitted by your Authorized Representative.  An explanation of who may be an </w:t>
            </w:r>
            <w:r w:rsidRPr="002D21B2">
              <w:rPr>
                <w:sz w:val="23"/>
                <w:szCs w:val="23"/>
              </w:rPr>
              <w:t>Authorized Representative</w:t>
            </w:r>
            <w:r w:rsidRPr="002D21B2">
              <w:rPr>
                <w:color w:val="000000"/>
                <w:sz w:val="23"/>
              </w:rPr>
              <w:t xml:space="preserve"> is given below.</w:t>
            </w:r>
          </w:p>
          <w:p w:rsidR="00391B88" w:rsidRPr="00B03A97" w:rsidRDefault="00391B88" w:rsidP="00311326">
            <w:pPr>
              <w:autoSpaceDE w:val="0"/>
              <w:autoSpaceDN w:val="0"/>
              <w:adjustRightInd w:val="0"/>
              <w:rPr>
                <w:i/>
                <w:color w:val="000000"/>
                <w:sz w:val="23"/>
              </w:rPr>
            </w:pPr>
          </w:p>
          <w:p w:rsidR="00391B88" w:rsidRDefault="00743240" w:rsidP="00311326">
            <w:pPr>
              <w:autoSpaceDE w:val="0"/>
              <w:autoSpaceDN w:val="0"/>
              <w:adjustRightInd w:val="0"/>
              <w:rPr>
                <w:color w:val="000000"/>
                <w:sz w:val="23"/>
              </w:rPr>
            </w:pPr>
            <w:r>
              <w:rPr>
                <w:b/>
                <w:i/>
                <w:noProof/>
                <w:sz w:val="32"/>
                <w:szCs w:val="32"/>
                <w:lang w:bidi="ar-SA"/>
              </w:rPr>
              <mc:AlternateContent>
                <mc:Choice Requires="wps">
                  <w:drawing>
                    <wp:inline distT="0" distB="0" distL="0" distR="0" wp14:anchorId="502E5BEA">
                      <wp:extent cx="4686300" cy="525145"/>
                      <wp:effectExtent l="0" t="0" r="19050" b="27305"/>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2514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43240" w:rsidRPr="0015113E" w:rsidRDefault="001F7B5E" w:rsidP="00743240">
                                  <w:pPr>
                                    <w:pStyle w:val="CommentText"/>
                                    <w:rPr>
                                      <w:rFonts w:ascii="Calisto MT" w:hAnsi="Calisto MT"/>
                                      <w:sz w:val="23"/>
                                      <w:szCs w:val="23"/>
                                    </w:rPr>
                                  </w:pPr>
                                  <w:r>
                                    <w:rPr>
                                      <w:rFonts w:ascii="Calisto MT" w:hAnsi="Calisto MT"/>
                                      <w:b/>
                                      <w:sz w:val="23"/>
                                      <w:szCs w:val="23"/>
                                    </w:rPr>
                                    <w:t>DRM</w:t>
                                  </w:r>
                                  <w:r w:rsidR="00743240" w:rsidRPr="00945F21">
                                    <w:rPr>
                                      <w:rFonts w:ascii="Calisto MT" w:hAnsi="Calisto MT"/>
                                      <w:b/>
                                      <w:sz w:val="23"/>
                                      <w:szCs w:val="23"/>
                                    </w:rPr>
                                    <w:t xml:space="preserve"> Advice</w:t>
                                  </w:r>
                                  <w:r w:rsidR="00743240" w:rsidRPr="00945F21">
                                    <w:rPr>
                                      <w:rStyle w:val="CommentReference"/>
                                      <w:rFonts w:ascii="Calisto MT" w:hAnsi="Calisto MT"/>
                                      <w:b/>
                                      <w:sz w:val="23"/>
                                      <w:szCs w:val="23"/>
                                    </w:rPr>
                                    <w:t>:</w:t>
                                  </w:r>
                                  <w:r w:rsidR="00743240">
                                    <w:rPr>
                                      <w:rStyle w:val="CommentReference"/>
                                      <w:rFonts w:ascii="Calisto MT" w:hAnsi="Calisto MT"/>
                                      <w:sz w:val="23"/>
                                      <w:szCs w:val="23"/>
                                    </w:rPr>
                                    <w:t xml:space="preserve">  Most people cannot afford legal representation, but you should obtain an attorney if possible.  </w:t>
                                  </w:r>
                                </w:p>
                              </w:txbxContent>
                            </wps:txbx>
                            <wps:bodyPr rot="0" vert="horz" wrap="square" lIns="91440" tIns="45720" rIns="91440" bIns="45720" anchor="t" anchorCtr="0" upright="1">
                              <a:noAutofit/>
                            </wps:bodyPr>
                          </wps:wsp>
                        </a:graphicData>
                      </a:graphic>
                    </wp:inline>
                  </w:drawing>
                </mc:Choice>
                <mc:Fallback>
                  <w:pict>
                    <v:roundrect w14:anchorId="502E5BEA" id="Rounded Rectangle 1" o:spid="_x0000_s1026" style="width:369pt;height:41.3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kNWAIAAKkEAAAOAAAAZHJzL2Uyb0RvYy54bWysVG1v0zAQ/o7Ef7D8naUpbbdVS6dpYwhp&#10;wLTBD3BsJzE4PmO7Tcev53zJSgffEF8i34ufu+ceXy4u971lOx2iAVfx8mTGmXYSlHFtxb9+uX1z&#10;xllMwilhwemKP+nILzevX10Mfq3n0IFVOjAEcXE9+Ip3Kfl1UUTZ6V7EE/DaYbCB0IuEZmgLFcSA&#10;6L0t5rPZqhggKB9A6hjRezMG+Ybwm0bL9Llpok7MVhx7S/QN9K3zt9hciHUbhO+MnNoQ/9BFL4zD&#10;ogeoG5EE2wbzF1RvZIAITTqR0BfQNEZq4oBsytkfbB474TVxweFEfxhT/H+w8tPuPjCjUDvOnOhR&#10;ogfYOqUVe8DhCddazco8psHHNWY/+vuQiUZ/B/J7ZA6uO8zSVyHA0GmhsDnKL15cyEbEq6wePoLC&#10;KmKbgCa2b0KfAXEWbE/CPB2E0fvEJDoXq7PV2xnqJzG2nC/LxTK3VIj1820fYnqvoWf5UPGQOWQC&#10;VELs7mIiddTEUahvnDW9Ra13wrJytVqdTohTMmI/YxJdsEbdGmvJyK9TX9vA8HLF67akMnbbI7fR&#10;d7acYb/0utCNb3B0kwuh6X1nBCIRj8GtY0PFz5Elgb6IxdDWh7JYYKqRAY8hiD3VzoK8c4rOSRg7&#10;njHfOqz8LMoobtrXe0zMzhrUE2oVYNwX3G88dBB+cjbgrlQ8/tiKoDmzHxzqfV4uFnm5yFgsT+do&#10;hONIfRwRTiJUxRNn4/E6jQu59cG0HVYax+ngCt9IYxI2Ra2OXU0G7gPNbtrdvHDHNmX9/sNsfgEA&#10;AP//AwBQSwMEFAAGAAgAAAAhALrEmfvZAAAABAEAAA8AAABkcnMvZG93bnJldi54bWxMj0FLxDAQ&#10;he+C/yGM4M1NXcUttelSBU8i4q6Ix7QZ22AzqUm6rf/e0ct6GXi84b3vldvFDeKAIVpPCi5XGQik&#10;1htLnYLX/cNFDiImTUYPnlDBN0bYVqcnpS6Mn+kFD7vUCQ6hWGgFfUpjIWVse3Q6rvyIxN6HD04n&#10;lqGTJuiZw90g11l2I522xA29HvG+x/ZzNznurYN9e5/tvrbT3Vdjr5+e3aNR6vxsqW9BJFzS8Rl+&#10;8RkdKmZq/EQmikEBD0l/l73NVc6yUZCvNyCrUv6Hr34AAAD//wMAUEsBAi0AFAAGAAgAAAAhALaD&#10;OJL+AAAA4QEAABMAAAAAAAAAAAAAAAAAAAAAAFtDb250ZW50X1R5cGVzXS54bWxQSwECLQAUAAYA&#10;CAAAACEAOP0h/9YAAACUAQAACwAAAAAAAAAAAAAAAAAvAQAAX3JlbHMvLnJlbHNQSwECLQAUAAYA&#10;CAAAACEAsSJZDVgCAACpBAAADgAAAAAAAAAAAAAAAAAuAgAAZHJzL2Uyb0RvYy54bWxQSwECLQAU&#10;AAYACAAAACEAusSZ+9kAAAAEAQAADwAAAAAAAAAAAAAAAACyBAAAZHJzL2Rvd25yZXYueG1sUEsF&#10;BgAAAAAEAAQA8wAAALgFAAAAAA==&#10;" fillcolor="#d8d8d8 [2732]">
                      <v:textbox>
                        <w:txbxContent>
                          <w:p w:rsidR="00743240" w:rsidRPr="0015113E" w:rsidRDefault="001F7B5E" w:rsidP="00743240">
                            <w:pPr>
                              <w:pStyle w:val="CommentText"/>
                              <w:rPr>
                                <w:rFonts w:ascii="Calisto MT" w:hAnsi="Calisto MT"/>
                                <w:sz w:val="23"/>
                                <w:szCs w:val="23"/>
                              </w:rPr>
                            </w:pPr>
                            <w:r>
                              <w:rPr>
                                <w:rFonts w:ascii="Calisto MT" w:hAnsi="Calisto MT"/>
                                <w:b/>
                                <w:sz w:val="23"/>
                                <w:szCs w:val="23"/>
                              </w:rPr>
                              <w:t>DRM</w:t>
                            </w:r>
                            <w:r w:rsidR="00743240" w:rsidRPr="00945F21">
                              <w:rPr>
                                <w:rFonts w:ascii="Calisto MT" w:hAnsi="Calisto MT"/>
                                <w:b/>
                                <w:sz w:val="23"/>
                                <w:szCs w:val="23"/>
                              </w:rPr>
                              <w:t xml:space="preserve"> Advice</w:t>
                            </w:r>
                            <w:r w:rsidR="00743240" w:rsidRPr="00945F21">
                              <w:rPr>
                                <w:rStyle w:val="CommentReference"/>
                                <w:rFonts w:ascii="Calisto MT" w:hAnsi="Calisto MT"/>
                                <w:b/>
                                <w:sz w:val="23"/>
                                <w:szCs w:val="23"/>
                              </w:rPr>
                              <w:t>:</w:t>
                            </w:r>
                            <w:r w:rsidR="00743240">
                              <w:rPr>
                                <w:rStyle w:val="CommentReference"/>
                                <w:rFonts w:ascii="Calisto MT" w:hAnsi="Calisto MT"/>
                                <w:sz w:val="23"/>
                                <w:szCs w:val="23"/>
                              </w:rPr>
                              <w:t xml:space="preserve">  Most people cannot afford legal representation, but you should obtain an attorney if possible.  </w:t>
                            </w:r>
                          </w:p>
                        </w:txbxContent>
                      </v:textbox>
                      <w10:anchorlock/>
                    </v:roundrect>
                  </w:pict>
                </mc:Fallback>
              </mc:AlternateContent>
            </w:r>
          </w:p>
          <w:p w:rsidR="00391B88" w:rsidRDefault="00391B88" w:rsidP="00311326">
            <w:pPr>
              <w:autoSpaceDE w:val="0"/>
              <w:autoSpaceDN w:val="0"/>
              <w:adjustRightInd w:val="0"/>
              <w:rPr>
                <w:color w:val="000000"/>
                <w:sz w:val="23"/>
              </w:rPr>
            </w:pPr>
          </w:p>
          <w:p w:rsidR="00743240" w:rsidRPr="002D21B2" w:rsidRDefault="00743240" w:rsidP="00311326">
            <w:pPr>
              <w:autoSpaceDE w:val="0"/>
              <w:autoSpaceDN w:val="0"/>
              <w:adjustRightInd w:val="0"/>
              <w:rPr>
                <w:color w:val="000000"/>
                <w:sz w:val="23"/>
              </w:rPr>
            </w:pPr>
            <w:proofErr w:type="gramStart"/>
            <w:r w:rsidRPr="002D21B2">
              <w:rPr>
                <w:color w:val="000000"/>
                <w:sz w:val="23"/>
              </w:rPr>
              <w:t>In order to</w:t>
            </w:r>
            <w:proofErr w:type="gramEnd"/>
            <w:r w:rsidRPr="002D21B2">
              <w:rPr>
                <w:color w:val="000000"/>
                <w:sz w:val="23"/>
              </w:rPr>
              <w:t xml:space="preserve"> have your DDA Medicaid services continue during the hearing process, your request for a hearing must be postmarked and mailed within 14 days after the date of the Determination Letter.</w:t>
            </w:r>
          </w:p>
          <w:p w:rsidR="00743240" w:rsidRPr="002D21B2" w:rsidRDefault="00743240" w:rsidP="00311326">
            <w:pPr>
              <w:autoSpaceDE w:val="0"/>
              <w:autoSpaceDN w:val="0"/>
              <w:adjustRightInd w:val="0"/>
              <w:rPr>
                <w:color w:val="000000"/>
                <w:sz w:val="23"/>
              </w:rPr>
            </w:pPr>
          </w:p>
          <w:p w:rsidR="00743240" w:rsidRPr="002D21B2" w:rsidRDefault="00743240" w:rsidP="00311326">
            <w:pPr>
              <w:autoSpaceDE w:val="0"/>
              <w:autoSpaceDN w:val="0"/>
              <w:adjustRightInd w:val="0"/>
              <w:rPr>
                <w:color w:val="000000"/>
                <w:sz w:val="23"/>
              </w:rPr>
            </w:pPr>
            <w:r w:rsidRPr="002D21B2">
              <w:rPr>
                <w:color w:val="000000"/>
                <w:sz w:val="23"/>
              </w:rPr>
              <w:t>If the Determination Letter approves the request for services for a limited time (for example, three or six months) and you wish to receive the service but want to appeal the time limit, the request for a hearing must be postmarked within 14 days after the date of the Determination Letter that APPROVED the request for services.</w:t>
            </w:r>
          </w:p>
          <w:p w:rsidR="00743240" w:rsidRPr="00B03A97" w:rsidRDefault="00743240" w:rsidP="00311326">
            <w:pPr>
              <w:autoSpaceDE w:val="0"/>
              <w:autoSpaceDN w:val="0"/>
              <w:adjustRightInd w:val="0"/>
              <w:rPr>
                <w:i/>
                <w:color w:val="000000"/>
              </w:rPr>
            </w:pPr>
          </w:p>
          <w:p w:rsidR="00743240" w:rsidRPr="00B03A97" w:rsidRDefault="00743240" w:rsidP="00391B88">
            <w:pPr>
              <w:autoSpaceDE w:val="0"/>
              <w:autoSpaceDN w:val="0"/>
              <w:adjustRightInd w:val="0"/>
              <w:rPr>
                <w:rFonts w:ascii="Calisto MT" w:hAnsi="Calisto MT"/>
                <w:b/>
                <w:bCs/>
                <w:i/>
                <w:sz w:val="44"/>
                <w:szCs w:val="44"/>
              </w:rPr>
            </w:pPr>
            <w:r>
              <w:rPr>
                <w:i/>
                <w:noProof/>
                <w:color w:val="000000"/>
                <w:lang w:bidi="ar-SA"/>
              </w:rPr>
              <mc:AlternateContent>
                <mc:Choice Requires="wps">
                  <w:drawing>
                    <wp:inline distT="0" distB="0" distL="0" distR="0" wp14:anchorId="29AC799A">
                      <wp:extent cx="4686300" cy="1083310"/>
                      <wp:effectExtent l="0" t="0" r="19050" b="21590"/>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08331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43240" w:rsidRPr="0015113E" w:rsidRDefault="001F7B5E" w:rsidP="00743240">
                                  <w:pPr>
                                    <w:pStyle w:val="CommentText"/>
                                    <w:rPr>
                                      <w:rFonts w:ascii="Calisto MT" w:hAnsi="Calisto MT"/>
                                      <w:sz w:val="23"/>
                                      <w:szCs w:val="23"/>
                                    </w:rPr>
                                  </w:pPr>
                                  <w:r>
                                    <w:rPr>
                                      <w:rFonts w:ascii="Calisto MT" w:hAnsi="Calisto MT"/>
                                      <w:b/>
                                      <w:sz w:val="23"/>
                                      <w:szCs w:val="23"/>
                                    </w:rPr>
                                    <w:t>DRM</w:t>
                                  </w:r>
                                  <w:r w:rsidR="00743240" w:rsidRPr="00945F21">
                                    <w:rPr>
                                      <w:rFonts w:ascii="Calisto MT" w:hAnsi="Calisto MT"/>
                                      <w:b/>
                                      <w:sz w:val="23"/>
                                      <w:szCs w:val="23"/>
                                    </w:rPr>
                                    <w:t xml:space="preserve"> Advice</w:t>
                                  </w:r>
                                  <w:r w:rsidR="00743240" w:rsidRPr="00945F21">
                                    <w:rPr>
                                      <w:rStyle w:val="CommentReference"/>
                                      <w:rFonts w:ascii="Calisto MT" w:hAnsi="Calisto MT"/>
                                      <w:b/>
                                      <w:sz w:val="23"/>
                                      <w:szCs w:val="23"/>
                                    </w:rPr>
                                    <w:t>:</w:t>
                                  </w:r>
                                  <w:r w:rsidR="00743240" w:rsidRPr="0015113E">
                                    <w:rPr>
                                      <w:rStyle w:val="CommentReference"/>
                                      <w:rFonts w:ascii="Calisto MT" w:hAnsi="Calisto MT"/>
                                      <w:sz w:val="23"/>
                                      <w:szCs w:val="23"/>
                                    </w:rPr>
                                    <w:t xml:space="preserve">  DDA does not agree that ongoing services such as CSLA staff or 1:1 support must be continued pending a hearing if DDA approved the services for a limited time.  DDA’s position is that it granted the services for only one time period.  If you have an urgent need for services to continue pending a hearing, contact </w:t>
                                  </w:r>
                                  <w:r>
                                    <w:rPr>
                                      <w:rStyle w:val="CommentReference"/>
                                      <w:rFonts w:ascii="Calisto MT" w:hAnsi="Calisto MT"/>
                                      <w:sz w:val="23"/>
                                      <w:szCs w:val="23"/>
                                    </w:rPr>
                                    <w:t>DRM</w:t>
                                  </w:r>
                                  <w:r w:rsidR="00743240" w:rsidRPr="0015113E">
                                    <w:rPr>
                                      <w:rStyle w:val="CommentReference"/>
                                      <w:rFonts w:ascii="Calisto MT" w:hAnsi="Calisto MT"/>
                                      <w:sz w:val="23"/>
                                      <w:szCs w:val="23"/>
                                    </w:rPr>
                                    <w:t>.</w:t>
                                  </w:r>
                                </w:p>
                              </w:txbxContent>
                            </wps:txbx>
                            <wps:bodyPr rot="0" vert="horz" wrap="square" lIns="91440" tIns="45720" rIns="91440" bIns="45720" anchor="t" anchorCtr="0" upright="1">
                              <a:noAutofit/>
                            </wps:bodyPr>
                          </wps:wsp>
                        </a:graphicData>
                      </a:graphic>
                    </wp:inline>
                  </w:drawing>
                </mc:Choice>
                <mc:Fallback>
                  <w:pict>
                    <v:roundrect w14:anchorId="29AC799A" id="Rounded Rectangle 19" o:spid="_x0000_s1027" style="width:369pt;height:85.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n6XQIAALMEAAAOAAAAZHJzL2Uyb0RvYy54bWysVMFu2zAMvQ/YPwi6r7bTJE2MOkXRrsOA&#10;biva7QNkSba1yZJGKXG6rx8lO1na3YZdDFGkHvn4SF9e7XtNdhK8sqaixVlOiTTcCmXain77evdu&#10;RYkPzAimrZEVfZaeXm3evrkcXClntrNaSCAIYnw5uIp2IbgyyzzvZM/8mXXSoLOx0LOAJrSZADYg&#10;eq+zWZ4vs8GCcGC59B5vb0cn3ST8ppE8fGkaLwPRFcXaQvpC+tbxm20uWdkCc53iUxnsH6romTKY&#10;9Ah1ywIjW1B/QfWKg/W2CWfc9pltGsVl4oBsivwVm6eOOZm4YHO8O7bJ/z9Y/nn3AEQJ1G5NiWE9&#10;avRot0ZIQR6xe8y0WhL0YaMG50uMf3IPEKl6d2/5D0+MvekwTF4D2KGTTGB5RYzPXjyIhsenpB4+&#10;WYFp2DbY1LN9A30ExG6QfZLm+SiN3AfC8XK+XC3Pc1SQo6/IV+fnRRIvY+XhuQMfPkjbk3ioKEQW&#10;kULKwXb3PiSBxMSSie+UNL1GuXdMk2K5XF6kqlk5BSP2ATPxtVqJO6V1MuKAyhsNBB9XtG6LlEZv&#10;eyQ33q0WORacBgyvcQzH60PZacQjAjYKm3kKrg0ZKrpezBYJ9IXPQ1sf02KCKcdriMQ+5Y6KvDci&#10;nQNTejxjvDaTRFGVUd2wr/fjMBz0rq14Rs3AjpuDm46HzsIvSgbcmor6n1sGkhL90aDu62I+j2uW&#10;jPniYoYGnHrqUw8zHKEqGigZjzdhXM2tA9V2mGnsqrHXOCuNCoehGquaysfNSC2ctjiu3qmdov78&#10;aza/AQAA//8DAFBLAwQUAAYACAAAACEAsVnAbNoAAAAFAQAADwAAAGRycy9kb3ducmV2LnhtbEyP&#10;zU7DMBCE70i8g7VI3KjDj9oqjVMFJE4IIVqEODrxNrGI18F2mvD2LFzKZaXRjGa+Lbaz68URQ7Se&#10;FFwvMhBIjTeWWgVv+8erNYiYNBnde0IF3xhhW56fFTo3fqJXPO5SK7iEYq4VdCkNuZSx6dDpuPAD&#10;EnsHH5xOLEMrTdATl7te3mTZUjptiRc6PeBDh83nbnS8WwX7/jHZfWXH+6/a3j2/uCej1OXFXG1A&#10;JJzTKQy/+IwOJTPVfiQTRa+AH0l/l73V7ZplzaFVtgRZFvI/ffkDAAD//wMAUEsBAi0AFAAGAAgA&#10;AAAhALaDOJL+AAAA4QEAABMAAAAAAAAAAAAAAAAAAAAAAFtDb250ZW50X1R5cGVzXS54bWxQSwEC&#10;LQAUAAYACAAAACEAOP0h/9YAAACUAQAACwAAAAAAAAAAAAAAAAAvAQAAX3JlbHMvLnJlbHNQSwEC&#10;LQAUAAYACAAAACEA1kPJ+l0CAACzBAAADgAAAAAAAAAAAAAAAAAuAgAAZHJzL2Uyb0RvYy54bWxQ&#10;SwECLQAUAAYACAAAACEAsVnAbNoAAAAFAQAADwAAAAAAAAAAAAAAAAC3BAAAZHJzL2Rvd25yZXYu&#10;eG1sUEsFBgAAAAAEAAQA8wAAAL4FAAAAAA==&#10;" fillcolor="#d8d8d8 [2732]">
                      <v:textbox>
                        <w:txbxContent>
                          <w:p w:rsidR="00743240" w:rsidRPr="0015113E" w:rsidRDefault="001F7B5E" w:rsidP="00743240">
                            <w:pPr>
                              <w:pStyle w:val="CommentText"/>
                              <w:rPr>
                                <w:rFonts w:ascii="Calisto MT" w:hAnsi="Calisto MT"/>
                                <w:sz w:val="23"/>
                                <w:szCs w:val="23"/>
                              </w:rPr>
                            </w:pPr>
                            <w:r>
                              <w:rPr>
                                <w:rFonts w:ascii="Calisto MT" w:hAnsi="Calisto MT"/>
                                <w:b/>
                                <w:sz w:val="23"/>
                                <w:szCs w:val="23"/>
                              </w:rPr>
                              <w:t>DRM</w:t>
                            </w:r>
                            <w:r w:rsidR="00743240" w:rsidRPr="00945F21">
                              <w:rPr>
                                <w:rFonts w:ascii="Calisto MT" w:hAnsi="Calisto MT"/>
                                <w:b/>
                                <w:sz w:val="23"/>
                                <w:szCs w:val="23"/>
                              </w:rPr>
                              <w:t xml:space="preserve"> Advice</w:t>
                            </w:r>
                            <w:r w:rsidR="00743240" w:rsidRPr="00945F21">
                              <w:rPr>
                                <w:rStyle w:val="CommentReference"/>
                                <w:rFonts w:ascii="Calisto MT" w:hAnsi="Calisto MT"/>
                                <w:b/>
                                <w:sz w:val="23"/>
                                <w:szCs w:val="23"/>
                              </w:rPr>
                              <w:t>:</w:t>
                            </w:r>
                            <w:r w:rsidR="00743240" w:rsidRPr="0015113E">
                              <w:rPr>
                                <w:rStyle w:val="CommentReference"/>
                                <w:rFonts w:ascii="Calisto MT" w:hAnsi="Calisto MT"/>
                                <w:sz w:val="23"/>
                                <w:szCs w:val="23"/>
                              </w:rPr>
                              <w:t xml:space="preserve">  DDA does not agree that ongoing services such as CSLA staff or 1:1 support must be continued pending a hearing if DDA approved the services for a limited time.  DDA’s position is that it granted the services for only one time period.  If you have an urgent need for services to continue pending a hearing, contact </w:t>
                            </w:r>
                            <w:r>
                              <w:rPr>
                                <w:rStyle w:val="CommentReference"/>
                                <w:rFonts w:ascii="Calisto MT" w:hAnsi="Calisto MT"/>
                                <w:sz w:val="23"/>
                                <w:szCs w:val="23"/>
                              </w:rPr>
                              <w:t>DRM</w:t>
                            </w:r>
                            <w:r w:rsidR="00743240" w:rsidRPr="0015113E">
                              <w:rPr>
                                <w:rStyle w:val="CommentReference"/>
                                <w:rFonts w:ascii="Calisto MT" w:hAnsi="Calisto MT"/>
                                <w:sz w:val="23"/>
                                <w:szCs w:val="23"/>
                              </w:rPr>
                              <w:t>.</w:t>
                            </w:r>
                          </w:p>
                        </w:txbxContent>
                      </v:textbox>
                      <w10:anchorlock/>
                    </v:roundrect>
                  </w:pict>
                </mc:Fallback>
              </mc:AlternateContent>
            </w:r>
          </w:p>
        </w:tc>
      </w:tr>
      <w:tr w:rsidR="00743240" w:rsidTr="00311326">
        <w:trPr>
          <w:cantSplit/>
          <w:trHeight w:val="1134"/>
        </w:trPr>
        <w:tc>
          <w:tcPr>
            <w:tcW w:w="600" w:type="dxa"/>
            <w:shd w:val="pct10" w:color="auto" w:fill="auto"/>
            <w:textDirection w:val="btLr"/>
          </w:tcPr>
          <w:p w:rsidR="00743240" w:rsidRDefault="00743240" w:rsidP="00311326">
            <w:pPr>
              <w:ind w:left="113" w:right="113"/>
              <w:jc w:val="center"/>
              <w:rPr>
                <w:rFonts w:ascii="Calisto MT" w:hAnsi="Calisto MT"/>
                <w:b/>
                <w:bCs/>
                <w:sz w:val="44"/>
                <w:szCs w:val="44"/>
              </w:rPr>
            </w:pPr>
            <w:r w:rsidRPr="00641214">
              <w:rPr>
                <w:b/>
                <w:sz w:val="32"/>
                <w:szCs w:val="32"/>
              </w:rPr>
              <w:lastRenderedPageBreak/>
              <w:t>DDA’s Notice of Medicaid Fair Hearing Rights</w:t>
            </w:r>
            <w:r>
              <w:rPr>
                <w:b/>
                <w:sz w:val="32"/>
                <w:szCs w:val="32"/>
              </w:rPr>
              <w:t xml:space="preserve"> with </w:t>
            </w:r>
            <w:r w:rsidR="001F7B5E">
              <w:rPr>
                <w:b/>
                <w:sz w:val="32"/>
                <w:szCs w:val="32"/>
              </w:rPr>
              <w:t>DRM</w:t>
            </w:r>
            <w:r>
              <w:rPr>
                <w:b/>
                <w:sz w:val="32"/>
                <w:szCs w:val="32"/>
              </w:rPr>
              <w:t xml:space="preserve"> Advice</w:t>
            </w:r>
          </w:p>
        </w:tc>
        <w:tc>
          <w:tcPr>
            <w:tcW w:w="8256" w:type="dxa"/>
          </w:tcPr>
          <w:p w:rsidR="00743240" w:rsidRPr="00B03A97" w:rsidRDefault="00743240" w:rsidP="00311326">
            <w:pPr>
              <w:autoSpaceDE w:val="0"/>
              <w:autoSpaceDN w:val="0"/>
              <w:adjustRightInd w:val="0"/>
              <w:rPr>
                <w:i/>
                <w:color w:val="000000"/>
              </w:rPr>
            </w:pPr>
          </w:p>
          <w:p w:rsidR="00743240" w:rsidRPr="002D21B2" w:rsidRDefault="00743240" w:rsidP="00311326">
            <w:pPr>
              <w:autoSpaceDE w:val="0"/>
              <w:autoSpaceDN w:val="0"/>
              <w:adjustRightInd w:val="0"/>
              <w:rPr>
                <w:color w:val="000000"/>
                <w:sz w:val="23"/>
              </w:rPr>
            </w:pPr>
            <w:r w:rsidRPr="002D21B2">
              <w:rPr>
                <w:color w:val="000000"/>
                <w:sz w:val="23"/>
              </w:rPr>
              <w:t>Mail your Request for a Hearing, with a copy of the Determination Letter, to the following address:</w:t>
            </w:r>
          </w:p>
          <w:p w:rsidR="00743240" w:rsidRPr="00B03A97" w:rsidRDefault="00743240" w:rsidP="00311326">
            <w:pPr>
              <w:autoSpaceDE w:val="0"/>
              <w:autoSpaceDN w:val="0"/>
              <w:adjustRightInd w:val="0"/>
              <w:rPr>
                <w:i/>
                <w:color w:val="000000"/>
              </w:rPr>
            </w:pPr>
          </w:p>
          <w:p w:rsidR="00743240" w:rsidRPr="002D21B2" w:rsidRDefault="00743240" w:rsidP="00311326">
            <w:pPr>
              <w:autoSpaceDE w:val="0"/>
              <w:autoSpaceDN w:val="0"/>
              <w:adjustRightInd w:val="0"/>
              <w:ind w:left="720" w:firstLine="720"/>
              <w:rPr>
                <w:b/>
                <w:color w:val="000000"/>
              </w:rPr>
            </w:pPr>
            <w:r w:rsidRPr="002D21B2">
              <w:rPr>
                <w:b/>
                <w:color w:val="000000"/>
              </w:rPr>
              <w:t>Department of Health and Mental Hygiene</w:t>
            </w:r>
          </w:p>
          <w:p w:rsidR="00743240" w:rsidRPr="002D21B2" w:rsidRDefault="00743240" w:rsidP="00311326">
            <w:pPr>
              <w:autoSpaceDE w:val="0"/>
              <w:autoSpaceDN w:val="0"/>
              <w:adjustRightInd w:val="0"/>
              <w:ind w:left="720" w:firstLine="720"/>
              <w:rPr>
                <w:b/>
                <w:color w:val="000000"/>
              </w:rPr>
            </w:pPr>
            <w:r w:rsidRPr="002D21B2">
              <w:rPr>
                <w:b/>
                <w:color w:val="000000"/>
              </w:rPr>
              <w:t>Office of Health Services</w:t>
            </w:r>
          </w:p>
          <w:p w:rsidR="00743240" w:rsidRPr="002D21B2" w:rsidRDefault="00743240" w:rsidP="00311326">
            <w:pPr>
              <w:autoSpaceDE w:val="0"/>
              <w:autoSpaceDN w:val="0"/>
              <w:adjustRightInd w:val="0"/>
              <w:ind w:left="720" w:firstLine="720"/>
              <w:rPr>
                <w:b/>
                <w:color w:val="000000"/>
              </w:rPr>
            </w:pPr>
            <w:r w:rsidRPr="002D21B2">
              <w:rPr>
                <w:b/>
                <w:color w:val="000000"/>
              </w:rPr>
              <w:t>Attention:  Appeals</w:t>
            </w:r>
          </w:p>
          <w:p w:rsidR="00743240" w:rsidRPr="002D21B2" w:rsidRDefault="00743240" w:rsidP="00311326">
            <w:pPr>
              <w:autoSpaceDE w:val="0"/>
              <w:autoSpaceDN w:val="0"/>
              <w:adjustRightInd w:val="0"/>
              <w:ind w:left="720" w:firstLine="720"/>
              <w:rPr>
                <w:b/>
                <w:color w:val="000000"/>
              </w:rPr>
            </w:pPr>
            <w:r w:rsidRPr="002D21B2">
              <w:rPr>
                <w:b/>
                <w:color w:val="000000"/>
              </w:rPr>
              <w:t>201 W. Preston Street, 1st Floor</w:t>
            </w:r>
            <w:bookmarkStart w:id="0" w:name="_GoBack"/>
            <w:bookmarkEnd w:id="0"/>
          </w:p>
          <w:p w:rsidR="00743240" w:rsidRPr="002D21B2" w:rsidRDefault="00743240" w:rsidP="00311326">
            <w:pPr>
              <w:autoSpaceDE w:val="0"/>
              <w:autoSpaceDN w:val="0"/>
              <w:adjustRightInd w:val="0"/>
              <w:ind w:left="720" w:firstLine="720"/>
              <w:rPr>
                <w:b/>
                <w:color w:val="000000"/>
              </w:rPr>
            </w:pPr>
            <w:r w:rsidRPr="002D21B2">
              <w:rPr>
                <w:b/>
                <w:color w:val="000000"/>
              </w:rPr>
              <w:t>Baltimore, MD  21201</w:t>
            </w:r>
          </w:p>
          <w:p w:rsidR="00743240" w:rsidRPr="002D21B2" w:rsidRDefault="00743240" w:rsidP="00311326"/>
          <w:p w:rsidR="004075A5" w:rsidRDefault="00743240" w:rsidP="00311326">
            <w:pPr>
              <w:rPr>
                <w:color w:val="000000"/>
              </w:rPr>
            </w:pPr>
            <w:r w:rsidRPr="002D21B2">
              <w:t xml:space="preserve">The Medicaid Fair Hearing is held by the Office of Administrative Hearings (OAH), which is separate from DDA and DHMH.  </w:t>
            </w:r>
            <w:r w:rsidRPr="002D21B2">
              <w:rPr>
                <w:color w:val="000000"/>
              </w:rPr>
              <w:t>The OAH will schedule the hearing, which will be at a place reasonably convenient and accessible to you.</w:t>
            </w:r>
          </w:p>
          <w:p w:rsidR="004075A5" w:rsidRDefault="004075A5" w:rsidP="00311326">
            <w:pPr>
              <w:rPr>
                <w:color w:val="000000"/>
              </w:rPr>
            </w:pPr>
          </w:p>
          <w:p w:rsidR="00743240" w:rsidRPr="00B03A97" w:rsidRDefault="00743240" w:rsidP="00311326">
            <w:pPr>
              <w:rPr>
                <w:i/>
                <w:color w:val="000000"/>
              </w:rPr>
            </w:pPr>
            <w:r>
              <w:rPr>
                <w:i/>
                <w:noProof/>
                <w:color w:val="000000"/>
                <w:lang w:bidi="ar-SA"/>
              </w:rPr>
              <mc:AlternateContent>
                <mc:Choice Requires="wps">
                  <w:drawing>
                    <wp:inline distT="0" distB="0" distL="0" distR="0" wp14:anchorId="7D96E93E">
                      <wp:extent cx="4895850" cy="2171700"/>
                      <wp:effectExtent l="0" t="0" r="19050" b="19050"/>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217170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43240" w:rsidRDefault="001F7B5E" w:rsidP="00743240">
                                  <w:pPr>
                                    <w:rPr>
                                      <w:rFonts w:ascii="Calisto MT" w:hAnsi="Calisto MT"/>
                                      <w:noProof/>
                                      <w:sz w:val="23"/>
                                      <w:szCs w:val="23"/>
                                    </w:rPr>
                                  </w:pPr>
                                  <w:r>
                                    <w:rPr>
                                      <w:b/>
                                      <w:color w:val="000000"/>
                                    </w:rPr>
                                    <w:t>DRM</w:t>
                                  </w:r>
                                  <w:r w:rsidR="00743240">
                                    <w:rPr>
                                      <w:b/>
                                      <w:color w:val="000000"/>
                                    </w:rPr>
                                    <w:t xml:space="preserve"> Advice</w:t>
                                  </w:r>
                                  <w:r w:rsidR="00743240" w:rsidRPr="000820B2">
                                    <w:rPr>
                                      <w:rFonts w:ascii="Calisto MT" w:hAnsi="Calisto MT"/>
                                      <w:b/>
                                      <w:noProof/>
                                      <w:sz w:val="23"/>
                                      <w:szCs w:val="23"/>
                                    </w:rPr>
                                    <w:t>:</w:t>
                                  </w:r>
                                  <w:r w:rsidR="00743240">
                                    <w:rPr>
                                      <w:rFonts w:ascii="Calisto MT" w:hAnsi="Calisto MT"/>
                                      <w:b/>
                                      <w:noProof/>
                                      <w:sz w:val="23"/>
                                      <w:szCs w:val="23"/>
                                    </w:rPr>
                                    <w:t xml:space="preserve">  </w:t>
                                  </w:r>
                                  <w:r w:rsidR="00743240" w:rsidRPr="00C279BB">
                                    <w:rPr>
                                      <w:rFonts w:ascii="Calisto MT" w:hAnsi="Calisto MT"/>
                                      <w:noProof/>
                                      <w:sz w:val="23"/>
                                      <w:szCs w:val="23"/>
                                    </w:rPr>
                                    <w:t xml:space="preserve">The Office of Administrative Hearings is located at 11101 Gilroy Rd, Hunt Valley, MD 21031, Baltimore County, Maryland.  </w:t>
                                  </w:r>
                                  <w:r w:rsidR="00743240">
                                    <w:rPr>
                                      <w:rFonts w:ascii="Calisto MT" w:hAnsi="Calisto MT"/>
                                      <w:noProof/>
                                      <w:sz w:val="23"/>
                                      <w:szCs w:val="23"/>
                                    </w:rPr>
                                    <w:t>Your Medicaid Fair Hearing w</w:t>
                                  </w:r>
                                  <w:r w:rsidR="00743240" w:rsidRPr="00C279BB">
                                    <w:rPr>
                                      <w:rFonts w:ascii="Calisto MT" w:hAnsi="Calisto MT"/>
                                      <w:noProof/>
                                      <w:sz w:val="23"/>
                                      <w:szCs w:val="23"/>
                                    </w:rPr>
                                    <w:t>ill be held at the Office of Administrative Hearings unless you request a change.  You have a right to have the hearing in a more convenient location, which typically means it will be held in another state office in your county.  If you need to have the hearing in your county or if you ne</w:t>
                                  </w:r>
                                  <w:r w:rsidR="00743240">
                                    <w:rPr>
                                      <w:rFonts w:ascii="Calisto MT" w:hAnsi="Calisto MT"/>
                                      <w:noProof/>
                                      <w:sz w:val="23"/>
                                      <w:szCs w:val="23"/>
                                    </w:rPr>
                                    <w:t xml:space="preserve">ed a different location, ask for a change in </w:t>
                                  </w:r>
                                  <w:r w:rsidR="00743240" w:rsidRPr="00C279BB">
                                    <w:rPr>
                                      <w:rFonts w:ascii="Calisto MT" w:hAnsi="Calisto MT"/>
                                      <w:noProof/>
                                      <w:sz w:val="23"/>
                                      <w:szCs w:val="23"/>
                                    </w:rPr>
                                    <w:t>writing on the Request for a Hearing form.</w:t>
                                  </w:r>
                                </w:p>
                                <w:p w:rsidR="00743240" w:rsidRDefault="00743240" w:rsidP="00743240">
                                  <w:pPr>
                                    <w:rPr>
                                      <w:b/>
                                    </w:rPr>
                                  </w:pPr>
                                </w:p>
                                <w:p w:rsidR="00743240" w:rsidRDefault="00743240" w:rsidP="00743240">
                                  <w:r w:rsidRPr="000820B2">
                                    <w:rPr>
                                      <w:b/>
                                    </w:rPr>
                                    <w:t>Accommodations:</w:t>
                                  </w:r>
                                  <w:r>
                                    <w:t xml:space="preserve">  Ask for any necessary accommodations for you or a witness on the hearing request form.</w:t>
                                  </w:r>
                                </w:p>
                              </w:txbxContent>
                            </wps:txbx>
                            <wps:bodyPr rot="0" vert="horz" wrap="square" lIns="91440" tIns="45720" rIns="91440" bIns="45720" anchor="t" anchorCtr="0" upright="1">
                              <a:noAutofit/>
                            </wps:bodyPr>
                          </wps:wsp>
                        </a:graphicData>
                      </a:graphic>
                    </wp:inline>
                  </w:drawing>
                </mc:Choice>
                <mc:Fallback>
                  <w:pict>
                    <v:roundrect w14:anchorId="7D96E93E" id="Rounded Rectangle 18" o:spid="_x0000_s1028" style="width:385.5pt;height:171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7+XAIAALMEAAAOAAAAZHJzL2Uyb0RvYy54bWysVNtu2zAMfR+wfxD0vjgOcqsRpyjadRjQ&#10;bUW7fYAsybY2WdIoJU729aNkJ0u7t2EvhihShzw8pDfXh06TvQSvrClpPplSIg23QpmmpN++3r9b&#10;U+IDM4Jpa2RJj9LT6+3bN5veFXJmW6uFBIIgxhe9K2kbgiuyzPNWdsxPrJMGnbWFjgU0ockEsB7R&#10;O53NptNl1lsQDiyX3uPt3eCk24Rf15KHL3XtZSC6pFhbSF9I3yp+s+2GFQ0w1yo+lsH+oYqOKYNJ&#10;z1B3LDCyA/UXVKc4WG/rMOG2y2xdKy4TB2STT1+xeW6Zk4kLNse7c5v8/4Pln/ePQJRA7VApwzrU&#10;6MnujJCCPGH3mGm0JOjDRvXOFxj/7B4hUvXuwfIfnhh722KYvAGwfSuZwPLyGJ+9eBANj09J1X+y&#10;AtOwXbCpZ4caugiI3SCHJM3xLI08BMLxcr6+WqwXqCBH3yxf5atpEi9jxem5Ax8+SNuReCgpRBaR&#10;QsrB9g8+JIHEyJKJ75TUnUa590yTfLlcrlLVrBiDEfuEmfharcS90joZcUDlrQaCj0taNXlKo3cd&#10;khvusNyhRlbgNY7hcH0qO414RMBGYTMvwbUhfUmvFrNFAn3h89BU57SYYMzxGiKxT8MdFXlvRDoH&#10;pvRwxnhtRomiKoO64VAd0jDMTnpXVhxRM7DD5uCm46G18IuSHrempP7njoGkRH80qPtVPp/HNUvG&#10;fLGaoQGXnurSwwxHqJIGSobjbRhWc+dANS1mGrpq7A3OSq3CaaiGqsbycTNSC8ctjqt3aaeoP/+a&#10;7W8AAAD//wMAUEsDBBQABgAIAAAAIQDr/8RS2gAAAAUBAAAPAAAAZHJzL2Rvd25yZXYueG1sTI9B&#10;S8QwEIXvgv8hjODNTXdd3KU2XargSUTcFdlj2oxtsJnUJN3Wf+/oRS8Djze8971iN7tenDBE60nB&#10;cpGBQGq8sdQqeD08XG1BxKTJ6N4TKvjCCLvy/KzQufETveBpn1rBIRRzraBLaciljE2HTseFH5DY&#10;e/fB6cQytNIEPXG46+Uqy26k05a4odMD3nfYfOxHx71VsG/HyR4qO9591nb99OwejVKXF3N1CyLh&#10;nP6e4Qef0aFkptqPZKLoFfCQ9HvZ22yWLGsF1+tVBrIs5H/68hsAAP//AwBQSwECLQAUAAYACAAA&#10;ACEAtoM4kv4AAADhAQAAEwAAAAAAAAAAAAAAAAAAAAAAW0NvbnRlbnRfVHlwZXNdLnhtbFBLAQIt&#10;ABQABgAIAAAAIQA4/SH/1gAAAJQBAAALAAAAAAAAAAAAAAAAAC8BAABfcmVscy8ucmVsc1BLAQIt&#10;ABQABgAIAAAAIQASoL7+XAIAALMEAAAOAAAAAAAAAAAAAAAAAC4CAABkcnMvZTJvRG9jLnhtbFBL&#10;AQItABQABgAIAAAAIQDr/8RS2gAAAAUBAAAPAAAAAAAAAAAAAAAAALYEAABkcnMvZG93bnJldi54&#10;bWxQSwUGAAAAAAQABADzAAAAvQUAAAAA&#10;" fillcolor="#d8d8d8 [2732]">
                      <v:textbox>
                        <w:txbxContent>
                          <w:p w:rsidR="00743240" w:rsidRDefault="001F7B5E" w:rsidP="00743240">
                            <w:pPr>
                              <w:rPr>
                                <w:rFonts w:ascii="Calisto MT" w:hAnsi="Calisto MT"/>
                                <w:noProof/>
                                <w:sz w:val="23"/>
                                <w:szCs w:val="23"/>
                              </w:rPr>
                            </w:pPr>
                            <w:r>
                              <w:rPr>
                                <w:b/>
                                <w:color w:val="000000"/>
                              </w:rPr>
                              <w:t>DRM</w:t>
                            </w:r>
                            <w:r w:rsidR="00743240">
                              <w:rPr>
                                <w:b/>
                                <w:color w:val="000000"/>
                              </w:rPr>
                              <w:t xml:space="preserve"> Advice</w:t>
                            </w:r>
                            <w:r w:rsidR="00743240" w:rsidRPr="000820B2">
                              <w:rPr>
                                <w:rFonts w:ascii="Calisto MT" w:hAnsi="Calisto MT"/>
                                <w:b/>
                                <w:noProof/>
                                <w:sz w:val="23"/>
                                <w:szCs w:val="23"/>
                              </w:rPr>
                              <w:t>:</w:t>
                            </w:r>
                            <w:r w:rsidR="00743240">
                              <w:rPr>
                                <w:rFonts w:ascii="Calisto MT" w:hAnsi="Calisto MT"/>
                                <w:b/>
                                <w:noProof/>
                                <w:sz w:val="23"/>
                                <w:szCs w:val="23"/>
                              </w:rPr>
                              <w:t xml:space="preserve">  </w:t>
                            </w:r>
                            <w:r w:rsidR="00743240" w:rsidRPr="00C279BB">
                              <w:rPr>
                                <w:rFonts w:ascii="Calisto MT" w:hAnsi="Calisto MT"/>
                                <w:noProof/>
                                <w:sz w:val="23"/>
                                <w:szCs w:val="23"/>
                              </w:rPr>
                              <w:t xml:space="preserve">The Office of Administrative Hearings is located at 11101 Gilroy Rd, Hunt Valley, MD 21031, Baltimore County, Maryland.  </w:t>
                            </w:r>
                            <w:r w:rsidR="00743240">
                              <w:rPr>
                                <w:rFonts w:ascii="Calisto MT" w:hAnsi="Calisto MT"/>
                                <w:noProof/>
                                <w:sz w:val="23"/>
                                <w:szCs w:val="23"/>
                              </w:rPr>
                              <w:t>Your Medicaid Fair Hearing w</w:t>
                            </w:r>
                            <w:r w:rsidR="00743240" w:rsidRPr="00C279BB">
                              <w:rPr>
                                <w:rFonts w:ascii="Calisto MT" w:hAnsi="Calisto MT"/>
                                <w:noProof/>
                                <w:sz w:val="23"/>
                                <w:szCs w:val="23"/>
                              </w:rPr>
                              <w:t>ill be held at the Office of Administrative Hearings unless you request a change.  You have a right to have the hearing in a more convenient location, which typically means it will be held in another state office in your county.  If you need to have the hearing in your county or if you ne</w:t>
                            </w:r>
                            <w:r w:rsidR="00743240">
                              <w:rPr>
                                <w:rFonts w:ascii="Calisto MT" w:hAnsi="Calisto MT"/>
                                <w:noProof/>
                                <w:sz w:val="23"/>
                                <w:szCs w:val="23"/>
                              </w:rPr>
                              <w:t xml:space="preserve">ed a different location, ask for a change in </w:t>
                            </w:r>
                            <w:r w:rsidR="00743240" w:rsidRPr="00C279BB">
                              <w:rPr>
                                <w:rFonts w:ascii="Calisto MT" w:hAnsi="Calisto MT"/>
                                <w:noProof/>
                                <w:sz w:val="23"/>
                                <w:szCs w:val="23"/>
                              </w:rPr>
                              <w:t>writing on the Request for a Hearing form.</w:t>
                            </w:r>
                          </w:p>
                          <w:p w:rsidR="00743240" w:rsidRDefault="00743240" w:rsidP="00743240">
                            <w:pPr>
                              <w:rPr>
                                <w:b/>
                              </w:rPr>
                            </w:pPr>
                          </w:p>
                          <w:p w:rsidR="00743240" w:rsidRDefault="00743240" w:rsidP="00743240">
                            <w:r w:rsidRPr="000820B2">
                              <w:rPr>
                                <w:b/>
                              </w:rPr>
                              <w:t>Accommodations:</w:t>
                            </w:r>
                            <w:r>
                              <w:t xml:space="preserve">  Ask for any necessary accommodations for you or a witness on the hearing request form.</w:t>
                            </w:r>
                          </w:p>
                        </w:txbxContent>
                      </v:textbox>
                      <w10:anchorlock/>
                    </v:roundrect>
                  </w:pict>
                </mc:Fallback>
              </mc:AlternateContent>
            </w:r>
          </w:p>
          <w:p w:rsidR="00743240" w:rsidRPr="00B03A97" w:rsidRDefault="00743240" w:rsidP="00311326">
            <w:pPr>
              <w:rPr>
                <w:i/>
                <w:color w:val="000000"/>
              </w:rPr>
            </w:pPr>
          </w:p>
          <w:p w:rsidR="004075A5" w:rsidRDefault="00743240" w:rsidP="004075A5">
            <w:pPr>
              <w:rPr>
                <w:color w:val="000000"/>
              </w:rPr>
            </w:pPr>
            <w:r w:rsidRPr="002D21B2">
              <w:rPr>
                <w:color w:val="000000"/>
              </w:rPr>
              <w:t>You will be expected to be present.  If you cannot be present, you must contact the OAH and ask to reschedule the hearing or to identify the Authorized Representative who will attend in your place.  Note that it is not easy to have a hearing postponed.</w:t>
            </w:r>
          </w:p>
          <w:p w:rsidR="004075A5" w:rsidRDefault="004075A5" w:rsidP="004075A5">
            <w:pPr>
              <w:rPr>
                <w:color w:val="000000"/>
              </w:rPr>
            </w:pPr>
          </w:p>
          <w:p w:rsidR="004075A5" w:rsidRDefault="004075A5" w:rsidP="004075A5">
            <w:pPr>
              <w:rPr>
                <w:color w:val="000000"/>
              </w:rPr>
            </w:pPr>
          </w:p>
          <w:p w:rsidR="00743240" w:rsidRPr="00B03A97" w:rsidRDefault="00743240" w:rsidP="004075A5">
            <w:pPr>
              <w:rPr>
                <w:b/>
                <w:i/>
                <w:sz w:val="32"/>
                <w:szCs w:val="32"/>
              </w:rPr>
            </w:pPr>
            <w:r>
              <w:rPr>
                <w:i/>
                <w:noProof/>
                <w:color w:val="000000"/>
                <w:lang w:bidi="ar-SA"/>
              </w:rPr>
              <mc:AlternateContent>
                <mc:Choice Requires="wps">
                  <w:drawing>
                    <wp:inline distT="0" distB="0" distL="0" distR="0" wp14:anchorId="1D77A7A1">
                      <wp:extent cx="4895850" cy="1977390"/>
                      <wp:effectExtent l="0" t="0" r="19050" b="22860"/>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197739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43240" w:rsidRPr="00A30E0D" w:rsidRDefault="001F7B5E" w:rsidP="00743240">
                                  <w:r>
                                    <w:rPr>
                                      <w:b/>
                                    </w:rPr>
                                    <w:t>DRM</w:t>
                                  </w:r>
                                  <w:r w:rsidR="00743240" w:rsidRPr="001541BB">
                                    <w:rPr>
                                      <w:b/>
                                    </w:rPr>
                                    <w:t xml:space="preserve"> advice:</w:t>
                                  </w:r>
                                  <w:r w:rsidR="00743240">
                                    <w:t xml:space="preserve">  OAH does not typically postpone a hearing unless you show very good reasons such as if you can prove that you, your attorney or an important witness is unavailable.  To ask for a postponement, send a written request to OAH at least 5 days before the hearing. Include documentation of your unavailability, such </w:t>
                                  </w:r>
                                  <w:r w:rsidR="00743240" w:rsidRPr="00A30E0D">
                                    <w:t xml:space="preserve">as a </w:t>
                                  </w:r>
                                  <w:r w:rsidR="00743240">
                                    <w:t xml:space="preserve">doctor’s note or </w:t>
                                  </w:r>
                                  <w:r w:rsidR="00743240" w:rsidRPr="00A30E0D">
                                    <w:t xml:space="preserve">copy of travel reservations.  </w:t>
                                  </w:r>
                                  <w:r w:rsidR="00743240">
                                    <w:t>During the 5 days before the hearing, i</w:t>
                                  </w:r>
                                  <w:r w:rsidR="00743240" w:rsidRPr="00A30E0D">
                                    <w:t xml:space="preserve">f </w:t>
                                  </w:r>
                                  <w:r w:rsidR="00743240">
                                    <w:t>you suddenly need a postponement, tele</w:t>
                                  </w:r>
                                  <w:r w:rsidR="00743240" w:rsidRPr="00A30E0D">
                                    <w:t>phone an OAH postponement officer at 410-</w:t>
                                  </w:r>
                                  <w:r w:rsidR="00743240" w:rsidRPr="00A30E0D">
                                    <w:rPr>
                                      <w:bCs/>
                                    </w:rPr>
                                    <w:t xml:space="preserve"> 229-4273 or 410-229-4273</w:t>
                                  </w:r>
                                  <w:r w:rsidR="00743240">
                                    <w:rPr>
                                      <w:bCs/>
                                    </w:rPr>
                                    <w:t xml:space="preserve"> and explain that you need an emergency postponement.</w:t>
                                  </w:r>
                                </w:p>
                                <w:p w:rsidR="00743240" w:rsidRDefault="00743240" w:rsidP="00743240"/>
                              </w:txbxContent>
                            </wps:txbx>
                            <wps:bodyPr rot="0" vert="horz" wrap="square" lIns="91440" tIns="45720" rIns="91440" bIns="45720" anchor="t" anchorCtr="0" upright="1">
                              <a:noAutofit/>
                            </wps:bodyPr>
                          </wps:wsp>
                        </a:graphicData>
                      </a:graphic>
                    </wp:inline>
                  </w:drawing>
                </mc:Choice>
                <mc:Fallback>
                  <w:pict>
                    <v:roundrect w14:anchorId="1D77A7A1" id="Rounded Rectangle 15" o:spid="_x0000_s1029" style="width:385.5pt;height:15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qJXQIAALMEAAAOAAAAZHJzL2Uyb0RvYy54bWysVNtu2zAMfR+wfxD0vjhOc2mMOkWRrsOA&#10;biva7QNkSba1yZJGKXG6rx8lO1navQ17MUSROuThIX11feg02UvwypqS5pMpJdJwK5RpSvrt6927&#10;S0p8YEYwbY0s6bP09Hrz9s1V7wo5s63VQgJBEOOL3pW0DcEVWeZ5KzvmJ9ZJg87aQscCmtBkAliP&#10;6J3OZtPpMustCAeWS+/x9nZw0k3Cr2vJw5e69jIQXVKsLaQvpG8Vv9nmihUNMNcqPpbB/qGKjimD&#10;SU9QtywwsgP1F1SnOFhv6zDhtstsXSsuEwdkk09fsXlqmZOJCzbHu1Ob/P+D5Z/3D0CUQO0WlBjW&#10;oUaPdmeEFOQRu8dMoyVBHzaqd77A+Cf3AJGqd/eW//DE2G2LYfIGwPatZALLy2N89uJBNDw+JVX/&#10;yQpMw3bBpp4daugiIHaDHJI0zydp5CEQjpfzy/XicoEKcvTl69XqYp3Ey1hxfO7Ahw/SdiQeSgqR&#10;RaSQcrD9vQ9JIDGyZOI7JXWnUe490yRfLperVDUrxmDEPmImvlYrcae0TkYcULnVQPBxSasmT2n0&#10;rkNywx2WOx0HDK9xDIfrY9lpxCMCNgqbeQ6uDelLul7MFgn0hc9DU53SYoIxx2uIxD4Nd1TkvRHp&#10;HJjSwxnjtRkliqoM6oZDdUjDcHHUu7LiGTUDO2wObjoeWgu/KOlxa0rqf+4YSEr0R4O6r/P5PK5Z&#10;MuaL1QwNOPdU5x5mOEKVNFAyHLdhWM2dA9W0mGnoqrE3OCu1CsehGqoay8fNSC0ctziu3rmdov78&#10;aza/AQAA//8DAFBLAwQUAAYACAAAACEA5jgmmdoAAAAFAQAADwAAAGRycy9kb3ducmV2LnhtbEyP&#10;QUvEMBCF74L/IYzgzU2riyu16VIFTyLirojHtBnbYDOpSbqt/97Ry3oZeLzhve+V28UN4oAhWk8K&#10;8lUGAqn1xlKn4HX/cHEDIiZNRg+eUME3RthWpyelLoyf6QUPu9QJDqFYaAV9SmMhZWx7dDqu/IjE&#10;3ocPTieWoZMm6JnD3SAvs+xaOm2JG3o94n2P7eductxbB/v2Ptt9bae7r8aun57do1Hq/Gypb0Ek&#10;XNLxGX7xGR0qZmr8RCaKQQEPSX+Xvc0mZ9kouMrzNciqlP/pqx8AAAD//wMAUEsBAi0AFAAGAAgA&#10;AAAhALaDOJL+AAAA4QEAABMAAAAAAAAAAAAAAAAAAAAAAFtDb250ZW50X1R5cGVzXS54bWxQSwEC&#10;LQAUAAYACAAAACEAOP0h/9YAAACUAQAACwAAAAAAAAAAAAAAAAAvAQAAX3JlbHMvLnJlbHNQSwEC&#10;LQAUAAYACAAAACEAuqlaiV0CAACzBAAADgAAAAAAAAAAAAAAAAAuAgAAZHJzL2Uyb0RvYy54bWxQ&#10;SwECLQAUAAYACAAAACEA5jgmmdoAAAAFAQAADwAAAAAAAAAAAAAAAAC3BAAAZHJzL2Rvd25yZXYu&#10;eG1sUEsFBgAAAAAEAAQA8wAAAL4FAAAAAA==&#10;" fillcolor="#d8d8d8 [2732]">
                      <v:textbox>
                        <w:txbxContent>
                          <w:p w:rsidR="00743240" w:rsidRPr="00A30E0D" w:rsidRDefault="001F7B5E" w:rsidP="00743240">
                            <w:r>
                              <w:rPr>
                                <w:b/>
                              </w:rPr>
                              <w:t>DRM</w:t>
                            </w:r>
                            <w:r w:rsidR="00743240" w:rsidRPr="001541BB">
                              <w:rPr>
                                <w:b/>
                              </w:rPr>
                              <w:t xml:space="preserve"> advice:</w:t>
                            </w:r>
                            <w:r w:rsidR="00743240">
                              <w:t xml:space="preserve">  OAH does not typically postpone a hearing unless you show very good reasons such as if you can prove that you, your attorney or an important witness is unavailable.  To ask for a postponement, send a written request to OAH at least 5 days before the hearing. Include documentation of your unavailability, such </w:t>
                            </w:r>
                            <w:r w:rsidR="00743240" w:rsidRPr="00A30E0D">
                              <w:t xml:space="preserve">as a </w:t>
                            </w:r>
                            <w:r w:rsidR="00743240">
                              <w:t xml:space="preserve">doctor’s note or </w:t>
                            </w:r>
                            <w:r w:rsidR="00743240" w:rsidRPr="00A30E0D">
                              <w:t xml:space="preserve">copy of travel reservations.  </w:t>
                            </w:r>
                            <w:r w:rsidR="00743240">
                              <w:t>During the 5 days before the hearing, i</w:t>
                            </w:r>
                            <w:r w:rsidR="00743240" w:rsidRPr="00A30E0D">
                              <w:t xml:space="preserve">f </w:t>
                            </w:r>
                            <w:r w:rsidR="00743240">
                              <w:t>you suddenly need a postponement, tele</w:t>
                            </w:r>
                            <w:r w:rsidR="00743240" w:rsidRPr="00A30E0D">
                              <w:t>phone an OAH postponement officer at 410-</w:t>
                            </w:r>
                            <w:r w:rsidR="00743240" w:rsidRPr="00A30E0D">
                              <w:rPr>
                                <w:bCs/>
                              </w:rPr>
                              <w:t xml:space="preserve"> 229-4273 or 410-229-4273</w:t>
                            </w:r>
                            <w:r w:rsidR="00743240">
                              <w:rPr>
                                <w:bCs/>
                              </w:rPr>
                              <w:t xml:space="preserve"> and explain that you need an emergency postponement.</w:t>
                            </w:r>
                          </w:p>
                          <w:p w:rsidR="00743240" w:rsidRDefault="00743240" w:rsidP="00743240"/>
                        </w:txbxContent>
                      </v:textbox>
                      <w10:anchorlock/>
                    </v:roundrect>
                  </w:pict>
                </mc:Fallback>
              </mc:AlternateContent>
            </w:r>
          </w:p>
        </w:tc>
      </w:tr>
      <w:tr w:rsidR="00743240" w:rsidTr="00311326">
        <w:trPr>
          <w:cantSplit/>
          <w:trHeight w:val="1134"/>
        </w:trPr>
        <w:tc>
          <w:tcPr>
            <w:tcW w:w="600" w:type="dxa"/>
            <w:shd w:val="pct10" w:color="auto" w:fill="auto"/>
            <w:textDirection w:val="btLr"/>
          </w:tcPr>
          <w:p w:rsidR="00743240" w:rsidRDefault="00743240" w:rsidP="00311326">
            <w:pPr>
              <w:ind w:left="113" w:right="113"/>
              <w:jc w:val="center"/>
              <w:rPr>
                <w:rFonts w:ascii="Calisto MT" w:hAnsi="Calisto MT"/>
                <w:b/>
                <w:bCs/>
                <w:sz w:val="44"/>
                <w:szCs w:val="44"/>
              </w:rPr>
            </w:pPr>
            <w:r w:rsidRPr="00641214">
              <w:rPr>
                <w:b/>
                <w:sz w:val="32"/>
                <w:szCs w:val="32"/>
              </w:rPr>
              <w:lastRenderedPageBreak/>
              <w:t>DDA’s Notice of Medicaid Fair Hearing Rights</w:t>
            </w:r>
            <w:r>
              <w:rPr>
                <w:b/>
                <w:sz w:val="32"/>
                <w:szCs w:val="32"/>
              </w:rPr>
              <w:t xml:space="preserve"> with </w:t>
            </w:r>
            <w:r w:rsidR="001F7B5E">
              <w:rPr>
                <w:b/>
                <w:sz w:val="32"/>
                <w:szCs w:val="32"/>
              </w:rPr>
              <w:t>DRM</w:t>
            </w:r>
            <w:r>
              <w:rPr>
                <w:b/>
                <w:sz w:val="32"/>
                <w:szCs w:val="32"/>
              </w:rPr>
              <w:t xml:space="preserve"> Advice</w:t>
            </w:r>
          </w:p>
        </w:tc>
        <w:tc>
          <w:tcPr>
            <w:tcW w:w="8256" w:type="dxa"/>
          </w:tcPr>
          <w:p w:rsidR="00743240" w:rsidRPr="00B03A97" w:rsidRDefault="00743240" w:rsidP="00311326">
            <w:pPr>
              <w:rPr>
                <w:i/>
                <w:color w:val="000000"/>
              </w:rPr>
            </w:pPr>
          </w:p>
          <w:p w:rsidR="00391B88" w:rsidRDefault="00743240" w:rsidP="00311326">
            <w:pPr>
              <w:rPr>
                <w:color w:val="000000"/>
              </w:rPr>
            </w:pPr>
            <w:r w:rsidRPr="002D21B2">
              <w:rPr>
                <w:color w:val="000000"/>
              </w:rPr>
              <w:t>At the hearing, you may represent yourself, have legal counsel, or use an Authorized Representative.  You may bring witnesses or documents to help you establish facts and to explain your circumstances.  You may also ask to have witnesses testify by telephone.</w:t>
            </w:r>
          </w:p>
          <w:p w:rsidR="00391B88" w:rsidRDefault="00391B88" w:rsidP="00311326">
            <w:pPr>
              <w:rPr>
                <w:i/>
                <w:noProof/>
                <w:color w:val="000000"/>
                <w:lang w:bidi="ar-SA"/>
              </w:rPr>
            </w:pPr>
          </w:p>
          <w:p w:rsidR="00743240" w:rsidRPr="00B03A97" w:rsidRDefault="00391B88" w:rsidP="00311326">
            <w:pPr>
              <w:rPr>
                <w:i/>
                <w:color w:val="000000"/>
              </w:rPr>
            </w:pPr>
            <w:r>
              <w:rPr>
                <w:i/>
                <w:noProof/>
                <w:color w:val="000000"/>
                <w:lang w:bidi="ar-SA"/>
              </w:rPr>
              <w:t xml:space="preserve"> </w:t>
            </w:r>
            <w:r w:rsidR="00743240">
              <w:rPr>
                <w:i/>
                <w:noProof/>
                <w:color w:val="000000"/>
                <w:lang w:bidi="ar-SA"/>
              </w:rPr>
              <mc:AlternateContent>
                <mc:Choice Requires="wps">
                  <w:drawing>
                    <wp:inline distT="0" distB="0" distL="0" distR="0" wp14:anchorId="77B85940">
                      <wp:extent cx="4867275" cy="1280160"/>
                      <wp:effectExtent l="0" t="0" r="28575" b="15240"/>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28016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43240" w:rsidRDefault="001F7B5E" w:rsidP="00743240">
                                  <w:pPr>
                                    <w:rPr>
                                      <w:rFonts w:ascii="Calisto MT" w:hAnsi="Calisto MT"/>
                                      <w:sz w:val="23"/>
                                      <w:szCs w:val="23"/>
                                    </w:rPr>
                                  </w:pPr>
                                  <w:r>
                                    <w:rPr>
                                      <w:rFonts w:ascii="Calisto MT" w:hAnsi="Calisto MT"/>
                                      <w:b/>
                                      <w:sz w:val="23"/>
                                      <w:szCs w:val="23"/>
                                    </w:rPr>
                                    <w:t>DRM</w:t>
                                  </w:r>
                                  <w:r w:rsidR="00743240" w:rsidRPr="00CF4DFD">
                                    <w:rPr>
                                      <w:rFonts w:ascii="Calisto MT" w:hAnsi="Calisto MT"/>
                                      <w:b/>
                                      <w:sz w:val="23"/>
                                      <w:szCs w:val="23"/>
                                    </w:rPr>
                                    <w:t xml:space="preserve"> advice:</w:t>
                                  </w:r>
                                  <w:r w:rsidR="00743240" w:rsidRPr="00CF4DFD">
                                    <w:rPr>
                                      <w:rFonts w:ascii="Calisto MT" w:hAnsi="Calisto MT"/>
                                      <w:sz w:val="23"/>
                                      <w:szCs w:val="23"/>
                                    </w:rPr>
                                    <w:t xml:space="preserve"> Bring at least two extra copies of documents:  one for the Administrative Law Judge and one for DDA’s attorney. </w:t>
                                  </w:r>
                                </w:p>
                                <w:p w:rsidR="00743240" w:rsidRPr="00CF4DFD" w:rsidRDefault="00743240" w:rsidP="00743240">
                                  <w:pPr>
                                    <w:rPr>
                                      <w:rFonts w:ascii="Calisto MT" w:hAnsi="Calisto MT"/>
                                      <w:sz w:val="23"/>
                                      <w:szCs w:val="23"/>
                                    </w:rPr>
                                  </w:pPr>
                                </w:p>
                                <w:p w:rsidR="00743240" w:rsidRPr="00CF4DFD" w:rsidRDefault="00743240" w:rsidP="00743240">
                                  <w:pPr>
                                    <w:rPr>
                                      <w:rFonts w:ascii="Calisto MT" w:hAnsi="Calisto MT"/>
                                      <w:sz w:val="23"/>
                                      <w:szCs w:val="23"/>
                                    </w:rPr>
                                  </w:pPr>
                                  <w:r w:rsidRPr="00CF4DFD">
                                    <w:rPr>
                                      <w:rFonts w:ascii="Calisto MT" w:hAnsi="Calisto MT"/>
                                      <w:sz w:val="23"/>
                                      <w:szCs w:val="23"/>
                                    </w:rPr>
                                    <w:t xml:space="preserve">If a witness needs to testify by telephone, </w:t>
                                  </w:r>
                                  <w:r>
                                    <w:rPr>
                                      <w:rFonts w:ascii="Calisto MT" w:hAnsi="Calisto MT"/>
                                      <w:sz w:val="23"/>
                                      <w:szCs w:val="23"/>
                                    </w:rPr>
                                    <w:t xml:space="preserve">contact </w:t>
                                  </w:r>
                                  <w:r>
                                    <w:t>OAH and request permission for your witness to testify by phone.  Make sure your witnesses have copies of documents they will need.</w:t>
                                  </w:r>
                                </w:p>
                                <w:p w:rsidR="00743240" w:rsidRPr="00AE56B4" w:rsidRDefault="00743240" w:rsidP="00743240">
                                  <w:pPr>
                                    <w:pStyle w:val="p1"/>
                                    <w:rPr>
                                      <w:color w:val="000000"/>
                                      <w:sz w:val="20"/>
                                      <w:szCs w:val="20"/>
                                    </w:rPr>
                                  </w:pPr>
                                </w:p>
                              </w:txbxContent>
                            </wps:txbx>
                            <wps:bodyPr rot="0" vert="horz" wrap="square" lIns="91440" tIns="45720" rIns="91440" bIns="45720" anchor="t" anchorCtr="0" upright="1">
                              <a:noAutofit/>
                            </wps:bodyPr>
                          </wps:wsp>
                        </a:graphicData>
                      </a:graphic>
                    </wp:inline>
                  </w:drawing>
                </mc:Choice>
                <mc:Fallback>
                  <w:pict>
                    <v:roundrect w14:anchorId="77B85940" id="Rounded Rectangle 13" o:spid="_x0000_s1030" style="width:383.25pt;height:100.8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HKXQIAALMEAAAOAAAAZHJzL2Uyb0RvYy54bWysVNtu1DAQfUfiHyy/0yTL3ho1W1UtRUgF&#10;qhY+wLGdxODYZuzdbPv1jJ3ssi1viJfI4xmfmTNnJheX+16TnQSvrKlocZZTIg23Qpm2ot+/3b5b&#10;U+IDM4Jpa2RFn6Snl5u3by4GV8qZ7awWEgiCGF8OrqJdCK7MMs872TN/Zp006Gws9CygCW0mgA2I&#10;3utslufLbLAgHFguvcfbm9FJNwm/aSQPX5vGy0B0RbG2kL6QvnX8ZpsLVrbAXKf4VAb7hyp6pgwm&#10;PULdsMDIFtRfUL3iYL1twhm3fWabRnGZOCCbIn/F5rFjTiYu2Bzvjm3y/w+Wf9ndA1ECtXtPiWE9&#10;avRgt0ZIQR6we8y0WhL0YaMG50uMf3T3EKl6d2f5T0+Mve4wTF4B2KGTTGB5RYzPXjyIhsenpB4+&#10;W4Fp2DbY1LN9A30ExG6QfZLm6SiN3AfC8XK+Xq5mqwUlHH3FbJ0XyyRexsrDcwc+fJS2J/FQUYgs&#10;IoWUg+3ufEgCiYklEz8oaXqNcu+YJsVyuVylqlk5BSP2ATPxtVqJW6V1MuKAymsNBB9XtG6LlEZv&#10;eyQ33q0XeT4NGF7jGI7Xh7LTiEcEbBQ28xRcGzJU9HwxWyTQFz4PbX1MiwmmHK8hEvs03FGRD0ak&#10;c2BKj2eM12aSKKoyqhv29T4Nw/ygd23FE2oGdtwc3HQ8dBaeKRlwayrqf20ZSEr0J4O6nxfzeVyz&#10;ZMwXqxkacOqpTz3McISqaKBkPF6HcTW3DlTbYaaxq8Ze4aw0KhyGaqxqKh83I7Vw2uK4eqd2ivrz&#10;r9n8BgAA//8DAFBLAwQUAAYACAAAACEAlToErNoAAAAFAQAADwAAAGRycy9kb3ducmV2LnhtbEyP&#10;QUvEMBCF74L/IYzgzU130Sq16VIFTyLirojHtBnbYDOpSbqt/97Ry3p5MLzhve+V28UN4oAhWk8K&#10;1qsMBFLrjaVOwev+4eIGREyajB48oYJvjLCtTk9KXRg/0wsedqkTHEKx0Ar6lMZCytj26HRc+RGJ&#10;vQ8fnE58hk6aoGcOd4PcZFkunbbEDb0e8b7H9nM3Oe6tg317n+2+ttPdV2Mvn57do1Hq/Gypb0Ek&#10;XNLxGX7xGR0qZmr8RCaKQQEPSX/K3nWeX4FoFGyydQ6yKuV/+uoHAAD//wMAUEsBAi0AFAAGAAgA&#10;AAAhALaDOJL+AAAA4QEAABMAAAAAAAAAAAAAAAAAAAAAAFtDb250ZW50X1R5cGVzXS54bWxQSwEC&#10;LQAUAAYACAAAACEAOP0h/9YAAACUAQAACwAAAAAAAAAAAAAAAAAvAQAAX3JlbHMvLnJlbHNQSwEC&#10;LQAUAAYACAAAACEAusRByl0CAACzBAAADgAAAAAAAAAAAAAAAAAuAgAAZHJzL2Uyb0RvYy54bWxQ&#10;SwECLQAUAAYACAAAACEAlToErNoAAAAFAQAADwAAAAAAAAAAAAAAAAC3BAAAZHJzL2Rvd25yZXYu&#10;eG1sUEsFBgAAAAAEAAQA8wAAAL4FAAAAAA==&#10;" fillcolor="#d8d8d8 [2732]">
                      <v:textbox>
                        <w:txbxContent>
                          <w:p w:rsidR="00743240" w:rsidRDefault="001F7B5E" w:rsidP="00743240">
                            <w:pPr>
                              <w:rPr>
                                <w:rFonts w:ascii="Calisto MT" w:hAnsi="Calisto MT"/>
                                <w:sz w:val="23"/>
                                <w:szCs w:val="23"/>
                              </w:rPr>
                            </w:pPr>
                            <w:r>
                              <w:rPr>
                                <w:rFonts w:ascii="Calisto MT" w:hAnsi="Calisto MT"/>
                                <w:b/>
                                <w:sz w:val="23"/>
                                <w:szCs w:val="23"/>
                              </w:rPr>
                              <w:t>DRM</w:t>
                            </w:r>
                            <w:r w:rsidR="00743240" w:rsidRPr="00CF4DFD">
                              <w:rPr>
                                <w:rFonts w:ascii="Calisto MT" w:hAnsi="Calisto MT"/>
                                <w:b/>
                                <w:sz w:val="23"/>
                                <w:szCs w:val="23"/>
                              </w:rPr>
                              <w:t xml:space="preserve"> advice:</w:t>
                            </w:r>
                            <w:r w:rsidR="00743240" w:rsidRPr="00CF4DFD">
                              <w:rPr>
                                <w:rFonts w:ascii="Calisto MT" w:hAnsi="Calisto MT"/>
                                <w:sz w:val="23"/>
                                <w:szCs w:val="23"/>
                              </w:rPr>
                              <w:t xml:space="preserve"> Bring at least two extra copies of documents:  one for the Administrative Law Judge and one for DDA’s attorney. </w:t>
                            </w:r>
                          </w:p>
                          <w:p w:rsidR="00743240" w:rsidRPr="00CF4DFD" w:rsidRDefault="00743240" w:rsidP="00743240">
                            <w:pPr>
                              <w:rPr>
                                <w:rFonts w:ascii="Calisto MT" w:hAnsi="Calisto MT"/>
                                <w:sz w:val="23"/>
                                <w:szCs w:val="23"/>
                              </w:rPr>
                            </w:pPr>
                          </w:p>
                          <w:p w:rsidR="00743240" w:rsidRPr="00CF4DFD" w:rsidRDefault="00743240" w:rsidP="00743240">
                            <w:pPr>
                              <w:rPr>
                                <w:rFonts w:ascii="Calisto MT" w:hAnsi="Calisto MT"/>
                                <w:sz w:val="23"/>
                                <w:szCs w:val="23"/>
                              </w:rPr>
                            </w:pPr>
                            <w:r w:rsidRPr="00CF4DFD">
                              <w:rPr>
                                <w:rFonts w:ascii="Calisto MT" w:hAnsi="Calisto MT"/>
                                <w:sz w:val="23"/>
                                <w:szCs w:val="23"/>
                              </w:rPr>
                              <w:t xml:space="preserve">If a witness needs to testify by telephone, </w:t>
                            </w:r>
                            <w:r>
                              <w:rPr>
                                <w:rFonts w:ascii="Calisto MT" w:hAnsi="Calisto MT"/>
                                <w:sz w:val="23"/>
                                <w:szCs w:val="23"/>
                              </w:rPr>
                              <w:t xml:space="preserve">contact </w:t>
                            </w:r>
                            <w:r>
                              <w:t>OAH and request permission for your witness to testify by phone.  Make sure your witnesses have copies of documents they will need.</w:t>
                            </w:r>
                          </w:p>
                          <w:p w:rsidR="00743240" w:rsidRPr="00AE56B4" w:rsidRDefault="00743240" w:rsidP="00743240">
                            <w:pPr>
                              <w:pStyle w:val="p1"/>
                              <w:rPr>
                                <w:color w:val="000000"/>
                                <w:sz w:val="20"/>
                                <w:szCs w:val="20"/>
                              </w:rPr>
                            </w:pPr>
                          </w:p>
                        </w:txbxContent>
                      </v:textbox>
                      <w10:anchorlock/>
                    </v:roundrect>
                  </w:pict>
                </mc:Fallback>
              </mc:AlternateContent>
            </w:r>
          </w:p>
          <w:p w:rsidR="00743240" w:rsidRDefault="00743240" w:rsidP="00311326">
            <w:pPr>
              <w:rPr>
                <w:color w:val="000000"/>
              </w:rPr>
            </w:pPr>
          </w:p>
          <w:p w:rsidR="00391B88" w:rsidRDefault="00743240" w:rsidP="00391B88">
            <w:pPr>
              <w:rPr>
                <w:color w:val="000000"/>
              </w:rPr>
            </w:pPr>
            <w:r w:rsidRPr="009409F5">
              <w:rPr>
                <w:color w:val="000000"/>
              </w:rPr>
              <w:t xml:space="preserve">A reasonable number of persons from the </w:t>
            </w:r>
            <w:proofErr w:type="gramStart"/>
            <w:r w:rsidRPr="009409F5">
              <w:rPr>
                <w:color w:val="000000"/>
              </w:rPr>
              <w:t>general public</w:t>
            </w:r>
            <w:proofErr w:type="gramEnd"/>
            <w:r w:rsidRPr="009409F5">
              <w:rPr>
                <w:color w:val="000000"/>
              </w:rPr>
              <w:t xml:space="preserve"> may be admitted to the hearing if you wish.  DDA will pay for necessary costs other than attorney </w:t>
            </w:r>
            <w:proofErr w:type="gramStart"/>
            <w:r w:rsidRPr="009409F5">
              <w:rPr>
                <w:color w:val="000000"/>
              </w:rPr>
              <w:t>fees, and</w:t>
            </w:r>
            <w:proofErr w:type="gramEnd"/>
            <w:r w:rsidRPr="009409F5">
              <w:rPr>
                <w:color w:val="000000"/>
              </w:rPr>
              <w:t xml:space="preserve"> may pay for these costs for your witnesses if they are necessary for the proper conduct of the hearing.</w:t>
            </w:r>
          </w:p>
          <w:p w:rsidR="00743240" w:rsidRPr="00B03A97" w:rsidRDefault="00743240" w:rsidP="00391B88">
            <w:pPr>
              <w:rPr>
                <w:i/>
                <w:color w:val="000000"/>
              </w:rPr>
            </w:pPr>
            <w:r w:rsidRPr="00B03A97">
              <w:rPr>
                <w:i/>
                <w:color w:val="000000"/>
              </w:rPr>
              <w:t xml:space="preserve"> </w:t>
            </w:r>
          </w:p>
          <w:p w:rsidR="00391B88" w:rsidRDefault="00743240" w:rsidP="00311326">
            <w:pPr>
              <w:rPr>
                <w:color w:val="000000"/>
              </w:rPr>
            </w:pPr>
            <w:r>
              <w:rPr>
                <w:i/>
                <w:noProof/>
                <w:color w:val="000000"/>
                <w:lang w:bidi="ar-SA"/>
              </w:rPr>
              <mc:AlternateContent>
                <mc:Choice Requires="wps">
                  <w:drawing>
                    <wp:inline distT="0" distB="0" distL="0" distR="0" wp14:anchorId="4D668D81">
                      <wp:extent cx="4867275" cy="704850"/>
                      <wp:effectExtent l="0" t="0" r="28575" b="19050"/>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70485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43240" w:rsidRPr="00CF4DFD" w:rsidRDefault="001F7B5E" w:rsidP="00743240">
                                  <w:pPr>
                                    <w:rPr>
                                      <w:rFonts w:ascii="Calisto MT" w:hAnsi="Calisto MT"/>
                                      <w:sz w:val="23"/>
                                      <w:szCs w:val="23"/>
                                    </w:rPr>
                                  </w:pPr>
                                  <w:r>
                                    <w:rPr>
                                      <w:rFonts w:ascii="Calisto MT" w:hAnsi="Calisto MT"/>
                                      <w:b/>
                                      <w:sz w:val="23"/>
                                      <w:szCs w:val="23"/>
                                    </w:rPr>
                                    <w:t>DRM</w:t>
                                  </w:r>
                                  <w:r w:rsidR="00743240" w:rsidRPr="00CF4DFD">
                                    <w:rPr>
                                      <w:rFonts w:ascii="Calisto MT" w:hAnsi="Calisto MT"/>
                                      <w:b/>
                                      <w:sz w:val="23"/>
                                      <w:szCs w:val="23"/>
                                    </w:rPr>
                                    <w:t xml:space="preserve"> advice:</w:t>
                                  </w:r>
                                  <w:r w:rsidR="00743240" w:rsidRPr="00CF4DFD">
                                    <w:rPr>
                                      <w:rFonts w:ascii="Calisto MT" w:hAnsi="Calisto MT"/>
                                      <w:sz w:val="23"/>
                                      <w:szCs w:val="23"/>
                                    </w:rPr>
                                    <w:t xml:space="preserve"> If you or any of your witnesses need help with costs such as transportation or babysitting in order to attend the hearing, write this in your hearing request form.</w:t>
                                  </w:r>
                                </w:p>
                                <w:p w:rsidR="00743240" w:rsidRPr="00AE56B4" w:rsidRDefault="00743240" w:rsidP="00743240">
                                  <w:pPr>
                                    <w:pStyle w:val="p1"/>
                                    <w:rPr>
                                      <w:color w:val="000000"/>
                                      <w:sz w:val="20"/>
                                      <w:szCs w:val="20"/>
                                    </w:rPr>
                                  </w:pPr>
                                </w:p>
                              </w:txbxContent>
                            </wps:txbx>
                            <wps:bodyPr rot="0" vert="horz" wrap="square" lIns="91440" tIns="45720" rIns="91440" bIns="45720" anchor="t" anchorCtr="0" upright="1">
                              <a:noAutofit/>
                            </wps:bodyPr>
                          </wps:wsp>
                        </a:graphicData>
                      </a:graphic>
                    </wp:inline>
                  </w:drawing>
                </mc:Choice>
                <mc:Fallback>
                  <w:pict>
                    <v:roundrect w14:anchorId="4D668D81" id="Rounded Rectangle 11" o:spid="_x0000_s1031" style="width:383.25pt;height:5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IHXAIAALIEAAAOAAAAZHJzL2Uyb0RvYy54bWysVNtu2zAMfR+wfxD0vjoJcmmDOkXRrsOA&#10;biva7QNkSba1yaJGKXG6ry8lO1m6vQ17MUSROuThIX15te8s22kMBlzJp2cTzrSToIxrSv7t6927&#10;c85CFE4JC06X/FkHfrV5++ay92s9gxas0sgIxIV170vexujXRRFkqzsRzsBrR84asBORTGwKhaIn&#10;9M4Ws8lkWfSAyiNIHQLd3g5Ovsn4da1l/FLXQUdmS061xfzF/K3St9hcinWDwrdGjmWIf6iiE8ZR&#10;0iPUrYiCbdH8BdUZiRCgjmcSugLq2kidORCb6eQPNk+t8DpzoeYEf2xT+H+w8vPuAZlRpN2UMyc6&#10;0ugRtk5pxR6pe8I1VjPyUaN6H9YU/+QfMFEN/h7kj8Ac3LQUpq8RoW+1UFReji9ePUhGoKes6j+B&#10;ojRiGyH3bF9jlwCpG2yfpXk+SqP3kUm6nJ8vV7PVgjNJvtVkfr7I2hVifXjtMcQPGjqWDiXHRCIx&#10;yCnE7j7ErI8aSQr1nbO6s6T2Tlg2XS6Xq0SSEMdgOh0wM12wRt0Za7OR5lPfWGT0uORVM81p7LYj&#10;bsMdVTgZ54uuaQqH60PZecITQk4ZTsGtY33JLxazRQZ95QvYVMe0lGDMQbW+Csvs82wnQd47lc9R&#10;GDucKd46ynwQZRA37qt9noXFQe4K1DNJhjAsDi06HVrAX5z1tDQlDz+3AjVn9qMj2S+m83nasmzM&#10;F6sZGXjqqU49wkmCKnnkbDjexGEztx5N01KmoasOrmlUahOTPKnioarRoMXILRyXOG3eqZ2jfv9q&#10;Ni8AAAD//wMAUEsDBBQABgAIAAAAIQBYH3qX2QAAAAUBAAAPAAAAZHJzL2Rvd25yZXYueG1sTI9B&#10;S8QwEIXvgv8hjODNTStapTZdquBJRNwV8Zg2YxtsJjVJt/XfO3rRy8DwHu99r9qubhQHDNF6UpBv&#10;MhBInTeWegUv+/uzaxAxaTJ69IQKvjDCtj4+qnRp/ELPeNilXnAIxVIrGFKaSiljN6DTceMnJNbe&#10;fXA68Rt6aYJeONyN8jzLCum0JW4Y9IR3A3Yfu9lxbxPs69ti942dbz9be/H45B6MUqcna3MDIuGa&#10;/szwg8/oUDNT62cyUYwKeEj6vaxdFcUliJZNeZ6BrCv5n77+BgAA//8DAFBLAQItABQABgAIAAAA&#10;IQC2gziS/gAAAOEBAAATAAAAAAAAAAAAAAAAAAAAAABbQ29udGVudF9UeXBlc10ueG1sUEsBAi0A&#10;FAAGAAgAAAAhADj9If/WAAAAlAEAAAsAAAAAAAAAAAAAAAAALwEAAF9yZWxzLy5yZWxzUEsBAi0A&#10;FAAGAAgAAAAhAEcV8gdcAgAAsgQAAA4AAAAAAAAAAAAAAAAALgIAAGRycy9lMm9Eb2MueG1sUEsB&#10;Ai0AFAAGAAgAAAAhAFgfepfZAAAABQEAAA8AAAAAAAAAAAAAAAAAtgQAAGRycy9kb3ducmV2Lnht&#10;bFBLBQYAAAAABAAEAPMAAAC8BQAAAAA=&#10;" fillcolor="#d8d8d8 [2732]">
                      <v:textbox>
                        <w:txbxContent>
                          <w:p w:rsidR="00743240" w:rsidRPr="00CF4DFD" w:rsidRDefault="001F7B5E" w:rsidP="00743240">
                            <w:pPr>
                              <w:rPr>
                                <w:rFonts w:ascii="Calisto MT" w:hAnsi="Calisto MT"/>
                                <w:sz w:val="23"/>
                                <w:szCs w:val="23"/>
                              </w:rPr>
                            </w:pPr>
                            <w:r>
                              <w:rPr>
                                <w:rFonts w:ascii="Calisto MT" w:hAnsi="Calisto MT"/>
                                <w:b/>
                                <w:sz w:val="23"/>
                                <w:szCs w:val="23"/>
                              </w:rPr>
                              <w:t>DRM</w:t>
                            </w:r>
                            <w:r w:rsidR="00743240" w:rsidRPr="00CF4DFD">
                              <w:rPr>
                                <w:rFonts w:ascii="Calisto MT" w:hAnsi="Calisto MT"/>
                                <w:b/>
                                <w:sz w:val="23"/>
                                <w:szCs w:val="23"/>
                              </w:rPr>
                              <w:t xml:space="preserve"> advice:</w:t>
                            </w:r>
                            <w:r w:rsidR="00743240" w:rsidRPr="00CF4DFD">
                              <w:rPr>
                                <w:rFonts w:ascii="Calisto MT" w:hAnsi="Calisto MT"/>
                                <w:sz w:val="23"/>
                                <w:szCs w:val="23"/>
                              </w:rPr>
                              <w:t xml:space="preserve"> If you or any of your witnesses need help with costs such as transportation or babysitting in order to attend the hearing, write this in your hearing request form.</w:t>
                            </w:r>
                          </w:p>
                          <w:p w:rsidR="00743240" w:rsidRPr="00AE56B4" w:rsidRDefault="00743240" w:rsidP="00743240">
                            <w:pPr>
                              <w:pStyle w:val="p1"/>
                              <w:rPr>
                                <w:color w:val="000000"/>
                                <w:sz w:val="20"/>
                                <w:szCs w:val="20"/>
                              </w:rPr>
                            </w:pPr>
                          </w:p>
                        </w:txbxContent>
                      </v:textbox>
                      <w10:anchorlock/>
                    </v:roundrect>
                  </w:pict>
                </mc:Fallback>
              </mc:AlternateContent>
            </w:r>
          </w:p>
          <w:p w:rsidR="00391B88" w:rsidRDefault="00391B88" w:rsidP="00311326">
            <w:pPr>
              <w:rPr>
                <w:color w:val="000000"/>
              </w:rPr>
            </w:pPr>
          </w:p>
          <w:p w:rsidR="00743240" w:rsidRPr="009409F5" w:rsidRDefault="00743240" w:rsidP="00311326">
            <w:pPr>
              <w:rPr>
                <w:color w:val="000000"/>
              </w:rPr>
            </w:pPr>
            <w:r w:rsidRPr="009409F5">
              <w:rPr>
                <w:color w:val="000000"/>
              </w:rPr>
              <w:t xml:space="preserve">Prior to the hearing, you may ask to see the documents and records that DDA will use at the hearing and for the names of the witnesses that DDA intends to call. </w:t>
            </w:r>
          </w:p>
          <w:p w:rsidR="00743240" w:rsidRPr="00B03A97" w:rsidRDefault="00743240" w:rsidP="00311326">
            <w:pPr>
              <w:rPr>
                <w:i/>
                <w:color w:val="000000"/>
              </w:rPr>
            </w:pPr>
          </w:p>
          <w:p w:rsidR="00743240" w:rsidRPr="00B03A97" w:rsidRDefault="00743240" w:rsidP="00311326">
            <w:pPr>
              <w:rPr>
                <w:i/>
                <w:color w:val="000000"/>
              </w:rPr>
            </w:pPr>
            <w:r>
              <w:rPr>
                <w:i/>
                <w:noProof/>
                <w:color w:val="000000"/>
                <w:lang w:bidi="ar-SA"/>
              </w:rPr>
              <mc:AlternateContent>
                <mc:Choice Requires="wps">
                  <w:drawing>
                    <wp:inline distT="0" distB="0" distL="0" distR="0" wp14:anchorId="6D16215E">
                      <wp:extent cx="4867275" cy="2209800"/>
                      <wp:effectExtent l="0" t="0" r="28575" b="19050"/>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220980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43240" w:rsidRPr="00FB1A1B" w:rsidRDefault="001F7B5E" w:rsidP="00743240">
                                  <w:pPr>
                                    <w:rPr>
                                      <w:rFonts w:ascii="Calisto MT" w:hAnsi="Calisto MT"/>
                                      <w:color w:val="000000"/>
                                      <w:sz w:val="23"/>
                                      <w:szCs w:val="23"/>
                                    </w:rPr>
                                  </w:pPr>
                                  <w:r>
                                    <w:rPr>
                                      <w:rFonts w:ascii="Calisto MT" w:hAnsi="Calisto MT"/>
                                      <w:b/>
                                      <w:sz w:val="23"/>
                                      <w:szCs w:val="23"/>
                                    </w:rPr>
                                    <w:t>DRM</w:t>
                                  </w:r>
                                  <w:r w:rsidR="00743240" w:rsidRPr="0096221F">
                                    <w:rPr>
                                      <w:rFonts w:ascii="Calisto MT" w:hAnsi="Calisto MT"/>
                                      <w:b/>
                                      <w:sz w:val="23"/>
                                      <w:szCs w:val="23"/>
                                    </w:rPr>
                                    <w:t xml:space="preserve"> advice:</w:t>
                                  </w:r>
                                  <w:r w:rsidR="00743240" w:rsidRPr="0096221F">
                                    <w:rPr>
                                      <w:rFonts w:ascii="Calisto MT" w:hAnsi="Calisto MT"/>
                                      <w:sz w:val="23"/>
                                      <w:szCs w:val="23"/>
                                    </w:rPr>
                                    <w:t xml:space="preserve"> You may obtain documents </w:t>
                                  </w:r>
                                  <w:r w:rsidR="00743240">
                                    <w:rPr>
                                      <w:rFonts w:ascii="Calisto MT" w:hAnsi="Calisto MT"/>
                                      <w:sz w:val="23"/>
                                      <w:szCs w:val="23"/>
                                    </w:rPr>
                                    <w:t xml:space="preserve">and a list of witnesses </w:t>
                                  </w:r>
                                  <w:r w:rsidR="00743240" w:rsidRPr="0096221F">
                                    <w:rPr>
                                      <w:rFonts w:ascii="Calisto MT" w:hAnsi="Calisto MT"/>
                                      <w:sz w:val="23"/>
                                      <w:szCs w:val="23"/>
                                    </w:rPr>
                                    <w:t xml:space="preserve">from DDA by sending a request to DDA’s attorney </w:t>
                                  </w:r>
                                  <w:r w:rsidR="00743240" w:rsidRPr="0096221F">
                                    <w:rPr>
                                      <w:rFonts w:ascii="Calisto MT" w:hAnsi="Calisto MT"/>
                                      <w:b/>
                                      <w:sz w:val="23"/>
                                      <w:szCs w:val="23"/>
                                    </w:rPr>
                                    <w:t xml:space="preserve">at least </w:t>
                                  </w:r>
                                  <w:r w:rsidR="00743240" w:rsidRPr="0096221F">
                                    <w:rPr>
                                      <w:rFonts w:ascii="Calisto MT" w:hAnsi="Calisto MT"/>
                                      <w:b/>
                                      <w:color w:val="000000"/>
                                      <w:sz w:val="23"/>
                                      <w:szCs w:val="23"/>
                                    </w:rPr>
                                    <w:t>30 days before the hearing date.</w:t>
                                  </w:r>
                                  <w:r w:rsidR="00743240" w:rsidRPr="0096221F">
                                    <w:rPr>
                                      <w:rFonts w:ascii="Calisto MT" w:hAnsi="Calisto MT"/>
                                      <w:color w:val="000000"/>
                                      <w:sz w:val="23"/>
                                      <w:szCs w:val="23"/>
                                    </w:rPr>
                                    <w:t xml:space="preserve">  </w:t>
                                  </w:r>
                                  <w:r w:rsidR="00743240">
                                    <w:rPr>
                                      <w:rFonts w:ascii="Calisto MT" w:hAnsi="Calisto MT"/>
                                      <w:color w:val="000000"/>
                                      <w:sz w:val="23"/>
                                      <w:szCs w:val="23"/>
                                    </w:rPr>
                                    <w:t xml:space="preserve"> If you cannot go to DDA to review and copy documents, ask for DDA to provide them to you free of charge.  </w:t>
                                  </w:r>
                                  <w:r w:rsidR="00743240" w:rsidRPr="0096221F">
                                    <w:rPr>
                                      <w:rFonts w:ascii="Calisto MT" w:hAnsi="Calisto MT"/>
                                      <w:color w:val="000000"/>
                                      <w:sz w:val="23"/>
                                      <w:szCs w:val="23"/>
                                    </w:rPr>
                                    <w:t xml:space="preserve">Be sure to write the </w:t>
                                  </w:r>
                                  <w:r w:rsidR="00743240">
                                    <w:rPr>
                                      <w:rFonts w:ascii="Calisto MT" w:hAnsi="Calisto MT"/>
                                      <w:color w:val="000000"/>
                                      <w:sz w:val="23"/>
                                      <w:szCs w:val="23"/>
                                    </w:rPr>
                                    <w:t xml:space="preserve">OAH </w:t>
                                  </w:r>
                                  <w:r w:rsidR="00743240" w:rsidRPr="0096221F">
                                    <w:rPr>
                                      <w:rFonts w:ascii="Calisto MT" w:hAnsi="Calisto MT"/>
                                      <w:color w:val="000000"/>
                                      <w:sz w:val="23"/>
                                      <w:szCs w:val="23"/>
                                    </w:rPr>
                                    <w:t xml:space="preserve">case number on the letter.  Ask DDA to tell you about any costs before copying the documents for you.   Write to:  </w:t>
                                  </w:r>
                                  <w:r w:rsidR="00743240">
                                    <w:rPr>
                                      <w:rFonts w:ascii="Calisto MT" w:hAnsi="Calisto MT"/>
                                      <w:color w:val="000000"/>
                                      <w:sz w:val="23"/>
                                      <w:szCs w:val="23"/>
                                    </w:rPr>
                                    <w:t>O</w:t>
                                  </w:r>
                                  <w:r w:rsidR="00743240" w:rsidRPr="0096221F">
                                    <w:rPr>
                                      <w:rFonts w:ascii="Calisto MT" w:hAnsi="Calisto MT"/>
                                      <w:color w:val="000000"/>
                                      <w:sz w:val="23"/>
                                      <w:szCs w:val="23"/>
                                    </w:rPr>
                                    <w:t>ffice of the Attorney General</w:t>
                                  </w:r>
                                  <w:r w:rsidR="00743240">
                                    <w:rPr>
                                      <w:rFonts w:ascii="Calisto MT" w:hAnsi="Calisto MT"/>
                                      <w:color w:val="000000"/>
                                      <w:sz w:val="23"/>
                                      <w:szCs w:val="23"/>
                                    </w:rPr>
                                    <w:t>,</w:t>
                                  </w:r>
                                  <w:r w:rsidR="00743240" w:rsidRPr="0096221F">
                                    <w:rPr>
                                      <w:rFonts w:ascii="Calisto MT" w:hAnsi="Calisto MT"/>
                                      <w:color w:val="000000"/>
                                      <w:sz w:val="23"/>
                                      <w:szCs w:val="23"/>
                                    </w:rPr>
                                    <w:t xml:space="preserve"> </w:t>
                                  </w:r>
                                  <w:r w:rsidR="00743240" w:rsidRPr="00FB1A1B">
                                    <w:rPr>
                                      <w:rFonts w:ascii="Calisto MT" w:hAnsi="Calisto MT"/>
                                      <w:color w:val="000000"/>
                                      <w:sz w:val="23"/>
                                      <w:szCs w:val="23"/>
                                    </w:rPr>
                                    <w:t>Department of Health and Mental Hygiene, 300 W. Preston Street, Suite 302, Baltimore, MD  21201.</w:t>
                                  </w:r>
                                </w:p>
                                <w:p w:rsidR="00743240" w:rsidRPr="0096221F" w:rsidRDefault="00743240" w:rsidP="00743240">
                                  <w:pPr>
                                    <w:pStyle w:val="p1"/>
                                    <w:rPr>
                                      <w:rFonts w:ascii="Calisto MT" w:hAnsi="Calisto MT"/>
                                      <w:color w:val="000000"/>
                                      <w:sz w:val="23"/>
                                      <w:szCs w:val="23"/>
                                    </w:rPr>
                                  </w:pPr>
                                  <w:r w:rsidRPr="0096221F">
                                    <w:rPr>
                                      <w:rFonts w:ascii="Calisto MT" w:hAnsi="Calisto MT"/>
                                      <w:color w:val="000000"/>
                                      <w:sz w:val="23"/>
                                      <w:szCs w:val="23"/>
                                    </w:rPr>
                                    <w:t>If DDA’s attorney does</w:t>
                                  </w:r>
                                  <w:r>
                                    <w:rPr>
                                      <w:rFonts w:ascii="Calisto MT" w:hAnsi="Calisto MT"/>
                                      <w:color w:val="000000"/>
                                      <w:sz w:val="23"/>
                                      <w:szCs w:val="23"/>
                                    </w:rPr>
                                    <w:t xml:space="preserve"> not respond within 15 days, send a follow up letter.  If you still get no response, complain to OAH in writing</w:t>
                                  </w:r>
                                  <w:r w:rsidRPr="0096221F">
                                    <w:rPr>
                                      <w:rFonts w:ascii="Calisto MT" w:hAnsi="Calisto MT"/>
                                      <w:color w:val="000000"/>
                                      <w:sz w:val="23"/>
                                      <w:szCs w:val="23"/>
                                    </w:rPr>
                                    <w:t>.</w:t>
                                  </w:r>
                                </w:p>
                              </w:txbxContent>
                            </wps:txbx>
                            <wps:bodyPr rot="0" vert="horz" wrap="square" lIns="91440" tIns="45720" rIns="91440" bIns="45720" anchor="t" anchorCtr="0" upright="1">
                              <a:noAutofit/>
                            </wps:bodyPr>
                          </wps:wsp>
                        </a:graphicData>
                      </a:graphic>
                    </wp:inline>
                  </w:drawing>
                </mc:Choice>
                <mc:Fallback>
                  <w:pict>
                    <v:roundrect w14:anchorId="6D16215E" id="Rounded Rectangle 6" o:spid="_x0000_s1032" style="width:383.25pt;height:1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JUIXAIAALEEAAAOAAAAZHJzL2Uyb0RvYy54bWysVNuO0zAQfUfiHyy/01zUpm3UdLXqsghp&#10;gdUufIBjO4nBsY3tNi1fz9hJS3d5Q7xEHs/4zJw5M9ncHHuJDtw6oVWFs1mKEVdUM6HaCn/7ev9u&#10;hZHzRDEiteIVPnGHb7Zv32wGU/Jcd1oybhGAKFcOpsKd96ZMEkc73hM304YrcDba9sSDaduEWTIA&#10;ei+TPE2LZNCWGaspdw5u70Yn3kb8puHUf2kaxz2SFYbafPza+K3DN9luSNlaYjpBpzLIP1TRE6Eg&#10;6QXqjniC9lb8BdULarXTjZ9R3Se6aQTlkQOwydJXbJ47YnjkAs1x5tIm9/9g6efDo0WCVbjASJEe&#10;JHrSe8U4Q0/QPKJayVER2jQYV0L0s3m0gagzD5r+cEjpXQdR/NZaPXScMCguC/HJiwfBcPAU1cMn&#10;zSAL2XsdO3ZsbB8AoRfoGIU5XYThR48oXM5XxTJfLjCi4MvzdL1Ko3QJKc/PjXX+A9c9CocK20Ai&#10;MIg5yOHB+SgPm0gS9h2jppcg9oFIlBVFsYxVk3IKBuwzZuSrpWD3QspohPHkO2kRPK5w3WYxjdz3&#10;QG68Wy3SsUZSwjUM4Xh9LjsOeECARkEzr8GlQkOF14t8EUFf+Jxt60taSDDleA0R2cfRDoq8Vyye&#10;PRFyPEO8VJNEQZVRXX+sj9MoTHrXmp1AM6vHvYE9h0On7S+MBtiZCrufe2I5RvKjAt3X2Xweliwa&#10;88UyB8Nee+prD1EUoCrsMRqPOz8u5t5Y0XaQaeyq0rcwK43w56Eaq5rKh72ILZx2OCzetR2j/vxp&#10;tr8BAAD//wMAUEsDBBQABgAIAAAAIQAJvLXM2wAAAAUBAAAPAAAAZHJzL2Rvd25yZXYueG1sTI9B&#10;S8QwEIXvgv8hjODNTdW1LrXpUgVPIuKuiMe0GdtgM6lJuq3/3tGLXh4Mb3jve+V2cYM4YIjWk4Lz&#10;VQYCqfXGUqfgZX9/tgERkyajB0+o4AsjbKvjo1IXxs/0jIdd6gSHUCy0gj6lsZAytj06HVd+RGLv&#10;3QenE5+hkybomcPdIC+yLJdOW+KGXo9412P7sZsc99bBvr7Ndl/b6fazsevHJ/dglDo9WeobEAmX&#10;9PcMP/iMDhUzNX4iE8WggIekX2XvOs+vQDQKLtebDGRVyv/01TcAAAD//wMAUEsBAi0AFAAGAAgA&#10;AAAhALaDOJL+AAAA4QEAABMAAAAAAAAAAAAAAAAAAAAAAFtDb250ZW50X1R5cGVzXS54bWxQSwEC&#10;LQAUAAYACAAAACEAOP0h/9YAAACUAQAACwAAAAAAAAAAAAAAAAAvAQAAX3JlbHMvLnJlbHNQSwEC&#10;LQAUAAYACAAAACEASwCVCFwCAACxBAAADgAAAAAAAAAAAAAAAAAuAgAAZHJzL2Uyb0RvYy54bWxQ&#10;SwECLQAUAAYACAAAACEACby1zNsAAAAFAQAADwAAAAAAAAAAAAAAAAC2BAAAZHJzL2Rvd25yZXYu&#10;eG1sUEsFBgAAAAAEAAQA8wAAAL4FAAAAAA==&#10;" fillcolor="#d8d8d8 [2732]">
                      <v:textbox>
                        <w:txbxContent>
                          <w:p w:rsidR="00743240" w:rsidRPr="00FB1A1B" w:rsidRDefault="001F7B5E" w:rsidP="00743240">
                            <w:pPr>
                              <w:rPr>
                                <w:rFonts w:ascii="Calisto MT" w:hAnsi="Calisto MT"/>
                                <w:color w:val="000000"/>
                                <w:sz w:val="23"/>
                                <w:szCs w:val="23"/>
                              </w:rPr>
                            </w:pPr>
                            <w:r>
                              <w:rPr>
                                <w:rFonts w:ascii="Calisto MT" w:hAnsi="Calisto MT"/>
                                <w:b/>
                                <w:sz w:val="23"/>
                                <w:szCs w:val="23"/>
                              </w:rPr>
                              <w:t>DRM</w:t>
                            </w:r>
                            <w:r w:rsidR="00743240" w:rsidRPr="0096221F">
                              <w:rPr>
                                <w:rFonts w:ascii="Calisto MT" w:hAnsi="Calisto MT"/>
                                <w:b/>
                                <w:sz w:val="23"/>
                                <w:szCs w:val="23"/>
                              </w:rPr>
                              <w:t xml:space="preserve"> advice:</w:t>
                            </w:r>
                            <w:r w:rsidR="00743240" w:rsidRPr="0096221F">
                              <w:rPr>
                                <w:rFonts w:ascii="Calisto MT" w:hAnsi="Calisto MT"/>
                                <w:sz w:val="23"/>
                                <w:szCs w:val="23"/>
                              </w:rPr>
                              <w:t xml:space="preserve"> You may obtain documents </w:t>
                            </w:r>
                            <w:r w:rsidR="00743240">
                              <w:rPr>
                                <w:rFonts w:ascii="Calisto MT" w:hAnsi="Calisto MT"/>
                                <w:sz w:val="23"/>
                                <w:szCs w:val="23"/>
                              </w:rPr>
                              <w:t xml:space="preserve">and a list of witnesses </w:t>
                            </w:r>
                            <w:r w:rsidR="00743240" w:rsidRPr="0096221F">
                              <w:rPr>
                                <w:rFonts w:ascii="Calisto MT" w:hAnsi="Calisto MT"/>
                                <w:sz w:val="23"/>
                                <w:szCs w:val="23"/>
                              </w:rPr>
                              <w:t xml:space="preserve">from DDA by sending a request to DDA’s attorney </w:t>
                            </w:r>
                            <w:r w:rsidR="00743240" w:rsidRPr="0096221F">
                              <w:rPr>
                                <w:rFonts w:ascii="Calisto MT" w:hAnsi="Calisto MT"/>
                                <w:b/>
                                <w:sz w:val="23"/>
                                <w:szCs w:val="23"/>
                              </w:rPr>
                              <w:t xml:space="preserve">at least </w:t>
                            </w:r>
                            <w:r w:rsidR="00743240" w:rsidRPr="0096221F">
                              <w:rPr>
                                <w:rFonts w:ascii="Calisto MT" w:hAnsi="Calisto MT"/>
                                <w:b/>
                                <w:color w:val="000000"/>
                                <w:sz w:val="23"/>
                                <w:szCs w:val="23"/>
                              </w:rPr>
                              <w:t>30 days before the hearing date.</w:t>
                            </w:r>
                            <w:r w:rsidR="00743240" w:rsidRPr="0096221F">
                              <w:rPr>
                                <w:rFonts w:ascii="Calisto MT" w:hAnsi="Calisto MT"/>
                                <w:color w:val="000000"/>
                                <w:sz w:val="23"/>
                                <w:szCs w:val="23"/>
                              </w:rPr>
                              <w:t xml:space="preserve">  </w:t>
                            </w:r>
                            <w:r w:rsidR="00743240">
                              <w:rPr>
                                <w:rFonts w:ascii="Calisto MT" w:hAnsi="Calisto MT"/>
                                <w:color w:val="000000"/>
                                <w:sz w:val="23"/>
                                <w:szCs w:val="23"/>
                              </w:rPr>
                              <w:t xml:space="preserve"> If you cannot go to DDA to review and copy documents, ask for DDA to provide them to you free of charge.  </w:t>
                            </w:r>
                            <w:r w:rsidR="00743240" w:rsidRPr="0096221F">
                              <w:rPr>
                                <w:rFonts w:ascii="Calisto MT" w:hAnsi="Calisto MT"/>
                                <w:color w:val="000000"/>
                                <w:sz w:val="23"/>
                                <w:szCs w:val="23"/>
                              </w:rPr>
                              <w:t xml:space="preserve">Be sure to write the </w:t>
                            </w:r>
                            <w:r w:rsidR="00743240">
                              <w:rPr>
                                <w:rFonts w:ascii="Calisto MT" w:hAnsi="Calisto MT"/>
                                <w:color w:val="000000"/>
                                <w:sz w:val="23"/>
                                <w:szCs w:val="23"/>
                              </w:rPr>
                              <w:t xml:space="preserve">OAH </w:t>
                            </w:r>
                            <w:r w:rsidR="00743240" w:rsidRPr="0096221F">
                              <w:rPr>
                                <w:rFonts w:ascii="Calisto MT" w:hAnsi="Calisto MT"/>
                                <w:color w:val="000000"/>
                                <w:sz w:val="23"/>
                                <w:szCs w:val="23"/>
                              </w:rPr>
                              <w:t xml:space="preserve">case number on the letter.  Ask DDA to tell you about any costs before copying the documents for you.   Write to:  </w:t>
                            </w:r>
                            <w:r w:rsidR="00743240">
                              <w:rPr>
                                <w:rFonts w:ascii="Calisto MT" w:hAnsi="Calisto MT"/>
                                <w:color w:val="000000"/>
                                <w:sz w:val="23"/>
                                <w:szCs w:val="23"/>
                              </w:rPr>
                              <w:t>O</w:t>
                            </w:r>
                            <w:r w:rsidR="00743240" w:rsidRPr="0096221F">
                              <w:rPr>
                                <w:rFonts w:ascii="Calisto MT" w:hAnsi="Calisto MT"/>
                                <w:color w:val="000000"/>
                                <w:sz w:val="23"/>
                                <w:szCs w:val="23"/>
                              </w:rPr>
                              <w:t>ffice of the Attorney General</w:t>
                            </w:r>
                            <w:r w:rsidR="00743240">
                              <w:rPr>
                                <w:rFonts w:ascii="Calisto MT" w:hAnsi="Calisto MT"/>
                                <w:color w:val="000000"/>
                                <w:sz w:val="23"/>
                                <w:szCs w:val="23"/>
                              </w:rPr>
                              <w:t>,</w:t>
                            </w:r>
                            <w:r w:rsidR="00743240" w:rsidRPr="0096221F">
                              <w:rPr>
                                <w:rFonts w:ascii="Calisto MT" w:hAnsi="Calisto MT"/>
                                <w:color w:val="000000"/>
                                <w:sz w:val="23"/>
                                <w:szCs w:val="23"/>
                              </w:rPr>
                              <w:t xml:space="preserve"> </w:t>
                            </w:r>
                            <w:r w:rsidR="00743240" w:rsidRPr="00FB1A1B">
                              <w:rPr>
                                <w:rFonts w:ascii="Calisto MT" w:hAnsi="Calisto MT"/>
                                <w:color w:val="000000"/>
                                <w:sz w:val="23"/>
                                <w:szCs w:val="23"/>
                              </w:rPr>
                              <w:t>Department of Health and Mental Hygiene, 300 W. Preston Street, Suite 302, Baltimore, MD  21201.</w:t>
                            </w:r>
                          </w:p>
                          <w:p w:rsidR="00743240" w:rsidRPr="0096221F" w:rsidRDefault="00743240" w:rsidP="00743240">
                            <w:pPr>
                              <w:pStyle w:val="p1"/>
                              <w:rPr>
                                <w:rFonts w:ascii="Calisto MT" w:hAnsi="Calisto MT"/>
                                <w:color w:val="000000"/>
                                <w:sz w:val="23"/>
                                <w:szCs w:val="23"/>
                              </w:rPr>
                            </w:pPr>
                            <w:r w:rsidRPr="0096221F">
                              <w:rPr>
                                <w:rFonts w:ascii="Calisto MT" w:hAnsi="Calisto MT"/>
                                <w:color w:val="000000"/>
                                <w:sz w:val="23"/>
                                <w:szCs w:val="23"/>
                              </w:rPr>
                              <w:t>If DDA’s attorney does</w:t>
                            </w:r>
                            <w:r>
                              <w:rPr>
                                <w:rFonts w:ascii="Calisto MT" w:hAnsi="Calisto MT"/>
                                <w:color w:val="000000"/>
                                <w:sz w:val="23"/>
                                <w:szCs w:val="23"/>
                              </w:rPr>
                              <w:t xml:space="preserve"> not respond within 15 days, send a follow up letter.  If you still get no response, complain to OAH in writing</w:t>
                            </w:r>
                            <w:r w:rsidRPr="0096221F">
                              <w:rPr>
                                <w:rFonts w:ascii="Calisto MT" w:hAnsi="Calisto MT"/>
                                <w:color w:val="000000"/>
                                <w:sz w:val="23"/>
                                <w:szCs w:val="23"/>
                              </w:rPr>
                              <w:t>.</w:t>
                            </w:r>
                          </w:p>
                        </w:txbxContent>
                      </v:textbox>
                      <w10:anchorlock/>
                    </v:roundrect>
                  </w:pict>
                </mc:Fallback>
              </mc:AlternateContent>
            </w:r>
          </w:p>
          <w:p w:rsidR="00743240" w:rsidRPr="00B03A97" w:rsidRDefault="00743240" w:rsidP="00311326">
            <w:pPr>
              <w:rPr>
                <w:rFonts w:ascii="Calisto MT" w:hAnsi="Calisto MT"/>
                <w:b/>
                <w:bCs/>
                <w:i/>
                <w:sz w:val="44"/>
                <w:szCs w:val="44"/>
              </w:rPr>
            </w:pPr>
          </w:p>
        </w:tc>
      </w:tr>
      <w:tr w:rsidR="00743240" w:rsidTr="00311326">
        <w:trPr>
          <w:cantSplit/>
          <w:trHeight w:val="1134"/>
        </w:trPr>
        <w:tc>
          <w:tcPr>
            <w:tcW w:w="600" w:type="dxa"/>
            <w:shd w:val="pct10" w:color="auto" w:fill="auto"/>
            <w:textDirection w:val="btLr"/>
          </w:tcPr>
          <w:p w:rsidR="00743240" w:rsidRDefault="00743240" w:rsidP="00311326">
            <w:pPr>
              <w:ind w:left="113" w:right="113"/>
              <w:jc w:val="center"/>
              <w:rPr>
                <w:rFonts w:ascii="Calisto MT" w:hAnsi="Calisto MT"/>
                <w:b/>
                <w:bCs/>
                <w:sz w:val="44"/>
                <w:szCs w:val="44"/>
              </w:rPr>
            </w:pPr>
            <w:r w:rsidRPr="00641214">
              <w:rPr>
                <w:b/>
                <w:sz w:val="32"/>
                <w:szCs w:val="32"/>
              </w:rPr>
              <w:lastRenderedPageBreak/>
              <w:t>DDA’s Notice of Medicaid Fair Hearing Rights</w:t>
            </w:r>
            <w:r>
              <w:rPr>
                <w:b/>
                <w:sz w:val="32"/>
                <w:szCs w:val="32"/>
              </w:rPr>
              <w:t xml:space="preserve"> with </w:t>
            </w:r>
            <w:r w:rsidR="001F7B5E">
              <w:rPr>
                <w:b/>
                <w:sz w:val="32"/>
                <w:szCs w:val="32"/>
              </w:rPr>
              <w:t>DRM</w:t>
            </w:r>
            <w:r>
              <w:rPr>
                <w:b/>
                <w:sz w:val="32"/>
                <w:szCs w:val="32"/>
              </w:rPr>
              <w:t xml:space="preserve"> Advice</w:t>
            </w:r>
          </w:p>
        </w:tc>
        <w:tc>
          <w:tcPr>
            <w:tcW w:w="8256" w:type="dxa"/>
          </w:tcPr>
          <w:p w:rsidR="00743240" w:rsidRPr="00B03A97" w:rsidRDefault="00743240" w:rsidP="00311326">
            <w:pPr>
              <w:rPr>
                <w:i/>
                <w:color w:val="000000"/>
              </w:rPr>
            </w:pPr>
          </w:p>
          <w:p w:rsidR="00391B88" w:rsidRDefault="00743240" w:rsidP="00311326">
            <w:pPr>
              <w:rPr>
                <w:color w:val="000000"/>
              </w:rPr>
            </w:pPr>
            <w:r w:rsidRPr="009409F5">
              <w:rPr>
                <w:color w:val="000000"/>
              </w:rPr>
              <w:t xml:space="preserve">If you get NEW OR ADDITIONAL information before the hearing, you may request RECONSIDERATION of the decision(s) in the enclosed Determination Letter, by mailing the Reconsideration Request form that came with this Determination letter.  </w:t>
            </w:r>
            <w:r w:rsidRPr="009409F5">
              <w:rPr>
                <w:b/>
                <w:color w:val="000000"/>
              </w:rPr>
              <w:t xml:space="preserve">IF YOU ASK FOR RECONSIDERATION, YOU SHOULD ALSO CALL OAH AND WITHDRAW YOUR APPEAL, because you will get a </w:t>
            </w:r>
            <w:r w:rsidRPr="009409F5">
              <w:rPr>
                <w:color w:val="000000"/>
              </w:rPr>
              <w:t>NEW Determination Letter after your request for reconsideration.</w:t>
            </w:r>
          </w:p>
          <w:p w:rsidR="00391B88" w:rsidRDefault="00391B88" w:rsidP="00311326">
            <w:pPr>
              <w:rPr>
                <w:color w:val="000000"/>
              </w:rPr>
            </w:pPr>
          </w:p>
          <w:p w:rsidR="00743240" w:rsidRPr="00B03A97" w:rsidRDefault="00391B88" w:rsidP="00311326">
            <w:pPr>
              <w:rPr>
                <w:i/>
                <w:color w:val="000000"/>
              </w:rPr>
            </w:pPr>
            <w:r>
              <w:rPr>
                <w:i/>
                <w:noProof/>
                <w:color w:val="000000"/>
                <w:lang w:bidi="ar-SA"/>
              </w:rPr>
              <w:t xml:space="preserve"> </w:t>
            </w:r>
            <w:r w:rsidR="00743240">
              <w:rPr>
                <w:i/>
                <w:noProof/>
                <w:color w:val="000000"/>
                <w:lang w:bidi="ar-SA"/>
              </w:rPr>
              <mc:AlternateContent>
                <mc:Choice Requires="wps">
                  <w:drawing>
                    <wp:inline distT="0" distB="0" distL="0" distR="0" wp14:anchorId="1B8C3282">
                      <wp:extent cx="4836795" cy="1121410"/>
                      <wp:effectExtent l="0" t="0" r="20955" b="21590"/>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1121410"/>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43240" w:rsidRPr="00CF4DFD" w:rsidRDefault="001F7B5E" w:rsidP="00743240">
                                  <w:pPr>
                                    <w:rPr>
                                      <w:rFonts w:ascii="Calisto MT" w:hAnsi="Calisto MT"/>
                                      <w:sz w:val="23"/>
                                      <w:szCs w:val="23"/>
                                    </w:rPr>
                                  </w:pPr>
                                  <w:r>
                                    <w:rPr>
                                      <w:rFonts w:ascii="Calisto MT" w:hAnsi="Calisto MT"/>
                                      <w:b/>
                                      <w:sz w:val="23"/>
                                      <w:szCs w:val="23"/>
                                    </w:rPr>
                                    <w:t>DRM</w:t>
                                  </w:r>
                                  <w:r w:rsidR="00743240" w:rsidRPr="00CF4DFD">
                                    <w:rPr>
                                      <w:rFonts w:ascii="Calisto MT" w:hAnsi="Calisto MT"/>
                                      <w:b/>
                                      <w:sz w:val="23"/>
                                      <w:szCs w:val="23"/>
                                    </w:rPr>
                                    <w:t xml:space="preserve"> advice:</w:t>
                                  </w:r>
                                  <w:r w:rsidR="00743240" w:rsidRPr="00CF4DFD">
                                    <w:rPr>
                                      <w:rFonts w:ascii="Calisto MT" w:hAnsi="Calisto MT"/>
                                      <w:sz w:val="23"/>
                                      <w:szCs w:val="23"/>
                                    </w:rPr>
                                    <w:t xml:space="preserve">  If your services are time-sensitive, you may not want to withdraw your appeal while you wait for </w:t>
                                  </w:r>
                                  <w:r w:rsidR="00743240">
                                    <w:rPr>
                                      <w:rFonts w:ascii="Calisto MT" w:hAnsi="Calisto MT"/>
                                      <w:sz w:val="23"/>
                                      <w:szCs w:val="23"/>
                                    </w:rPr>
                                    <w:t>DDA to reconsider your request.</w:t>
                                  </w:r>
                                  <w:r w:rsidR="00743240" w:rsidRPr="00CF4DFD">
                                    <w:rPr>
                                      <w:rFonts w:ascii="Calisto MT" w:hAnsi="Calisto MT"/>
                                      <w:sz w:val="23"/>
                                      <w:szCs w:val="23"/>
                                    </w:rPr>
                                    <w:t xml:space="preserve">  OAH is not always able to schedule hearings promptly.  If you withdraw the appeal and DDA denies your reques</w:t>
                                  </w:r>
                                  <w:r w:rsidR="00743240">
                                    <w:rPr>
                                      <w:rFonts w:ascii="Calisto MT" w:hAnsi="Calisto MT"/>
                                      <w:sz w:val="23"/>
                                      <w:szCs w:val="23"/>
                                    </w:rPr>
                                    <w:t>t for reconsideration</w:t>
                                  </w:r>
                                  <w:r w:rsidR="00743240" w:rsidRPr="00CF4DFD">
                                    <w:rPr>
                                      <w:rFonts w:ascii="Calisto MT" w:hAnsi="Calisto MT"/>
                                      <w:sz w:val="23"/>
                                      <w:szCs w:val="23"/>
                                    </w:rPr>
                                    <w:t xml:space="preserve">, </w:t>
                                  </w:r>
                                  <w:r w:rsidR="00743240">
                                    <w:rPr>
                                      <w:rFonts w:ascii="Calisto MT" w:hAnsi="Calisto MT"/>
                                      <w:sz w:val="23"/>
                                      <w:szCs w:val="23"/>
                                    </w:rPr>
                                    <w:t>it could be months before you get a new hearing date.</w:t>
                                  </w:r>
                                </w:p>
                              </w:txbxContent>
                            </wps:txbx>
                            <wps:bodyPr rot="0" vert="horz" wrap="square" lIns="91440" tIns="45720" rIns="91440" bIns="45720" anchor="t" anchorCtr="0" upright="1">
                              <a:noAutofit/>
                            </wps:bodyPr>
                          </wps:wsp>
                        </a:graphicData>
                      </a:graphic>
                    </wp:inline>
                  </w:drawing>
                </mc:Choice>
                <mc:Fallback>
                  <w:pict>
                    <v:roundrect w14:anchorId="1B8C3282" id="Rounded Rectangle 4" o:spid="_x0000_s1033" style="width:380.85pt;height:88.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xXQIAALEEAAAOAAAAZHJzL2Uyb0RvYy54bWysVMFu2zAMvQ/YPwi6r44zJ22NOEWRrsOA&#10;biva7QNkSba1yZJGKXHarx8lO1na3YZdDFGkHvn4SK+u9r0mOwleWVPR/GxGiTTcCmXain7/dvvu&#10;ghIfmBFMWyMr+iQ9vVq/fbMaXCnntrNaSCAIYnw5uIp2IbgyyzzvZM/8mXXSoLOx0LOAJrSZADYg&#10;eq+z+Wy2zAYLwoHl0nu8vRmddJ3wm0by8LVpvAxEVxRrC+kL6VvHb7ZesbIF5jrFpzLYP1TRM2Uw&#10;6RHqhgVGtqD+guoVB+ttE8647TPbNIrLxAHZ5LNXbB475mTigs3x7tgm//9g+ZfdPRAlKlpQYliP&#10;Ej3YrRFSkAdsHjOtlqSIbRqcLzH60d1DJOrdneU/PTF202GUvAawQyeZwOLyGJ+9eBANj09JPXy2&#10;ArOwbbCpY/sG+giIvSD7JMzTURi5D4TjZXHxfnl+uaCEoy/P53mRJ+kyVh6eO/Dho7Q9iYeKQiQR&#10;GaQcbHfnQ5JHTCSZ+EFJ02sUe8c0yZfL5XmqmpVTMGIfMBNfq5W4VVonI46n3Ggg+LiidZunNHrb&#10;I7nx7mIxm03jhdc4hOP1oew04BEBG4XNPAXXhgwVvVzMFwn0hc9DWx/TYoIpx2uIxD6NdlTkgxHp&#10;HJjS4xnjtZkkiqqM6oZ9vU+jkDoRFauteELNwI57g3uOh87CMyUD7kxF/a8tA0mJ/mRQ98u8KOKS&#10;JaNYnM/RgFNPfephhiNURQMl43ETxsXcOlBth5nGrhp7jbPSqHAYqrGqqXzci9TCaYfj4p3aKerP&#10;n2b9GwAA//8DAFBLAwQUAAYACAAAACEAmUTS7NkAAAAFAQAADwAAAGRycy9kb3ducmV2LnhtbEyP&#10;QUvEMBCF74L/IYzgzU1XpJXadKmCJxFxV8Rj2oxtsJnUJN3Wf+/oRS8Dw3u8971qt7pRHDFE60nB&#10;dpOBQOq8sdQreDncX1yDiEmT0aMnVPCFEXb16UmlS+MXesbjPvWCQyiWWsGQ0lRKGbsBnY4bPyGx&#10;9u6D04nf0EsT9MLhbpSXWZZLpy1xw6AnvBuw+9jPjnubYF/fFnto7Hz72dqrxyf3YJQ6P1ubGxAJ&#10;1/Rnhh98RoeamVo/k4liVMBD0u9lrci3BYiWTUWeg6wr+Z++/gYAAP//AwBQSwECLQAUAAYACAAA&#10;ACEAtoM4kv4AAADhAQAAEwAAAAAAAAAAAAAAAAAAAAAAW0NvbnRlbnRfVHlwZXNdLnhtbFBLAQIt&#10;ABQABgAIAAAAIQA4/SH/1gAAAJQBAAALAAAAAAAAAAAAAAAAAC8BAABfcmVscy8ucmVsc1BLAQIt&#10;ABQABgAIAAAAIQAmY6+xXQIAALEEAAAOAAAAAAAAAAAAAAAAAC4CAABkcnMvZTJvRG9jLnhtbFBL&#10;AQItABQABgAIAAAAIQCZRNLs2QAAAAUBAAAPAAAAAAAAAAAAAAAAALcEAABkcnMvZG93bnJldi54&#10;bWxQSwUGAAAAAAQABADzAAAAvQUAAAAA&#10;" fillcolor="#d8d8d8 [2732]">
                      <v:textbox>
                        <w:txbxContent>
                          <w:p w:rsidR="00743240" w:rsidRPr="00CF4DFD" w:rsidRDefault="001F7B5E" w:rsidP="00743240">
                            <w:pPr>
                              <w:rPr>
                                <w:rFonts w:ascii="Calisto MT" w:hAnsi="Calisto MT"/>
                                <w:sz w:val="23"/>
                                <w:szCs w:val="23"/>
                              </w:rPr>
                            </w:pPr>
                            <w:r>
                              <w:rPr>
                                <w:rFonts w:ascii="Calisto MT" w:hAnsi="Calisto MT"/>
                                <w:b/>
                                <w:sz w:val="23"/>
                                <w:szCs w:val="23"/>
                              </w:rPr>
                              <w:t>DRM</w:t>
                            </w:r>
                            <w:r w:rsidR="00743240" w:rsidRPr="00CF4DFD">
                              <w:rPr>
                                <w:rFonts w:ascii="Calisto MT" w:hAnsi="Calisto MT"/>
                                <w:b/>
                                <w:sz w:val="23"/>
                                <w:szCs w:val="23"/>
                              </w:rPr>
                              <w:t xml:space="preserve"> advice:</w:t>
                            </w:r>
                            <w:r w:rsidR="00743240" w:rsidRPr="00CF4DFD">
                              <w:rPr>
                                <w:rFonts w:ascii="Calisto MT" w:hAnsi="Calisto MT"/>
                                <w:sz w:val="23"/>
                                <w:szCs w:val="23"/>
                              </w:rPr>
                              <w:t xml:space="preserve">  If your services are time-sensitive, you may not want to withdraw your appeal while you wait for </w:t>
                            </w:r>
                            <w:r w:rsidR="00743240">
                              <w:rPr>
                                <w:rFonts w:ascii="Calisto MT" w:hAnsi="Calisto MT"/>
                                <w:sz w:val="23"/>
                                <w:szCs w:val="23"/>
                              </w:rPr>
                              <w:t>DDA to reconsider your request.</w:t>
                            </w:r>
                            <w:r w:rsidR="00743240" w:rsidRPr="00CF4DFD">
                              <w:rPr>
                                <w:rFonts w:ascii="Calisto MT" w:hAnsi="Calisto MT"/>
                                <w:sz w:val="23"/>
                                <w:szCs w:val="23"/>
                              </w:rPr>
                              <w:t xml:space="preserve">  OAH is not always able to schedule hearings promptly.  If you withdraw the appeal and DDA denies your reques</w:t>
                            </w:r>
                            <w:r w:rsidR="00743240">
                              <w:rPr>
                                <w:rFonts w:ascii="Calisto MT" w:hAnsi="Calisto MT"/>
                                <w:sz w:val="23"/>
                                <w:szCs w:val="23"/>
                              </w:rPr>
                              <w:t>t for reconsideration</w:t>
                            </w:r>
                            <w:r w:rsidR="00743240" w:rsidRPr="00CF4DFD">
                              <w:rPr>
                                <w:rFonts w:ascii="Calisto MT" w:hAnsi="Calisto MT"/>
                                <w:sz w:val="23"/>
                                <w:szCs w:val="23"/>
                              </w:rPr>
                              <w:t xml:space="preserve">, </w:t>
                            </w:r>
                            <w:r w:rsidR="00743240">
                              <w:rPr>
                                <w:rFonts w:ascii="Calisto MT" w:hAnsi="Calisto MT"/>
                                <w:sz w:val="23"/>
                                <w:szCs w:val="23"/>
                              </w:rPr>
                              <w:t>it could be months before you get a new hearing date.</w:t>
                            </w:r>
                          </w:p>
                        </w:txbxContent>
                      </v:textbox>
                      <w10:anchorlock/>
                    </v:roundrect>
                  </w:pict>
                </mc:Fallback>
              </mc:AlternateContent>
            </w:r>
          </w:p>
          <w:p w:rsidR="00743240" w:rsidRPr="00B03A97" w:rsidRDefault="00743240" w:rsidP="00311326">
            <w:pPr>
              <w:rPr>
                <w:i/>
                <w:color w:val="000000"/>
              </w:rPr>
            </w:pPr>
          </w:p>
          <w:p w:rsidR="00743240" w:rsidRPr="009409F5" w:rsidRDefault="00743240" w:rsidP="00311326">
            <w:pPr>
              <w:rPr>
                <w:b/>
                <w:color w:val="000000"/>
              </w:rPr>
            </w:pPr>
            <w:r w:rsidRPr="009409F5">
              <w:rPr>
                <w:color w:val="000000"/>
              </w:rPr>
              <w:t>Once you get the new Determination Letter, you may request ANOTHER HEARING on the new determination.  In that case, the time limits for requesting a hearing will start from the date on the NEW DETERMINATION LETTER.</w:t>
            </w:r>
          </w:p>
          <w:p w:rsidR="00743240" w:rsidRPr="009409F5" w:rsidRDefault="00743240" w:rsidP="00311326">
            <w:pPr>
              <w:spacing w:before="100" w:beforeAutospacing="1" w:after="100" w:afterAutospacing="1"/>
            </w:pPr>
            <w:r w:rsidRPr="009409F5">
              <w:rPr>
                <w:color w:val="000000"/>
              </w:rPr>
              <w:t xml:space="preserve">Further information about the Medicaid Fair Hearing can be found in the Code of Maryland Regulations (COMAR) </w:t>
            </w:r>
            <w:hyperlink r:id="rId5" w:history="1">
              <w:r w:rsidRPr="009409F5">
                <w:rPr>
                  <w:rStyle w:val="Hyperlink"/>
                  <w:iCs/>
                </w:rPr>
                <w:t>10.01.04</w:t>
              </w:r>
            </w:hyperlink>
            <w:r w:rsidRPr="009409F5">
              <w:rPr>
                <w:iCs/>
                <w:color w:val="000000"/>
              </w:rPr>
              <w:t xml:space="preserve"> and </w:t>
            </w:r>
            <w:hyperlink r:id="rId6" w:history="1">
              <w:r w:rsidRPr="009409F5">
                <w:rPr>
                  <w:rStyle w:val="Hyperlink"/>
                  <w:iCs/>
                </w:rPr>
                <w:t>28.02.01</w:t>
              </w:r>
            </w:hyperlink>
            <w:r w:rsidRPr="009409F5">
              <w:rPr>
                <w:iCs/>
                <w:color w:val="000000"/>
              </w:rPr>
              <w:t xml:space="preserve">, </w:t>
            </w:r>
            <w:r w:rsidRPr="009409F5">
              <w:rPr>
                <w:color w:val="000000"/>
              </w:rPr>
              <w:t xml:space="preserve">and in the Code of Federal Regulations (CFR) </w:t>
            </w:r>
            <w:hyperlink r:id="rId7" w:history="1">
              <w:r w:rsidRPr="009409F5">
                <w:rPr>
                  <w:rStyle w:val="Hyperlink"/>
                </w:rPr>
                <w:t>42 CFR §431.200</w:t>
              </w:r>
            </w:hyperlink>
            <w:r w:rsidRPr="009409F5">
              <w:rPr>
                <w:color w:val="000000"/>
              </w:rPr>
              <w:t xml:space="preserve">.  COMAR regulations can be viewed at </w:t>
            </w:r>
            <w:hyperlink r:id="rId8" w:history="1">
              <w:r w:rsidRPr="009409F5">
                <w:rPr>
                  <w:rStyle w:val="Hyperlink"/>
                </w:rPr>
                <w:t>www.dsd.state.md.us</w:t>
              </w:r>
            </w:hyperlink>
            <w:r w:rsidRPr="009409F5">
              <w:rPr>
                <w:color w:val="000000"/>
              </w:rPr>
              <w:t xml:space="preserve">.  Federal regulations can be viewed for free at   </w:t>
            </w:r>
            <w:hyperlink r:id="rId9" w:history="1">
              <w:r w:rsidRPr="009409F5">
                <w:rPr>
                  <w:rStyle w:val="Hyperlink"/>
                </w:rPr>
                <w:t>http://www.law.cornell.edu</w:t>
              </w:r>
            </w:hyperlink>
            <w:r w:rsidRPr="009409F5">
              <w:t>, among other websites.</w:t>
            </w:r>
          </w:p>
          <w:p w:rsidR="00743240" w:rsidRPr="00B03A97" w:rsidRDefault="00743240" w:rsidP="00311326">
            <w:pPr>
              <w:spacing w:before="100" w:beforeAutospacing="1" w:after="100" w:afterAutospacing="1"/>
              <w:rPr>
                <w:b/>
                <w:bCs/>
                <w:i/>
                <w:color w:val="000000"/>
              </w:rPr>
            </w:pPr>
            <w:r>
              <w:rPr>
                <w:i/>
                <w:noProof/>
                <w:color w:val="000000"/>
                <w:lang w:bidi="ar-SA"/>
              </w:rPr>
              <mc:AlternateContent>
                <mc:Choice Requires="wps">
                  <w:drawing>
                    <wp:inline distT="0" distB="0" distL="0" distR="0" wp14:anchorId="2FE2BDF2">
                      <wp:extent cx="4836795" cy="983615"/>
                      <wp:effectExtent l="0" t="0" r="20955" b="26035"/>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983615"/>
                              </a:xfrm>
                              <a:prstGeom prst="roundRect">
                                <a:avLst>
                                  <a:gd name="adj" fmla="val 16667"/>
                                </a:avLst>
                              </a:prstGeom>
                              <a:solidFill>
                                <a:schemeClr val="bg1">
                                  <a:lumMod val="85000"/>
                                  <a:lumOff val="0"/>
                                </a:schemeClr>
                              </a:solidFill>
                              <a:ln w="9525">
                                <a:solidFill>
                                  <a:srgbClr val="000000"/>
                                </a:solidFill>
                                <a:round/>
                                <a:headEnd/>
                                <a:tailEnd/>
                              </a:ln>
                            </wps:spPr>
                            <wps:txbx>
                              <w:txbxContent>
                                <w:p w:rsidR="00743240" w:rsidRDefault="001F7B5E" w:rsidP="00743240">
                                  <w:pPr>
                                    <w:rPr>
                                      <w:rFonts w:ascii="Calisto MT" w:hAnsi="Calisto MT"/>
                                      <w:sz w:val="23"/>
                                      <w:szCs w:val="23"/>
                                    </w:rPr>
                                  </w:pPr>
                                  <w:r>
                                    <w:rPr>
                                      <w:rFonts w:ascii="Calisto MT" w:hAnsi="Calisto MT"/>
                                      <w:b/>
                                      <w:sz w:val="23"/>
                                      <w:szCs w:val="23"/>
                                    </w:rPr>
                                    <w:t>DRM</w:t>
                                  </w:r>
                                  <w:r w:rsidR="00743240" w:rsidRPr="00CF4DFD">
                                    <w:rPr>
                                      <w:rFonts w:ascii="Calisto MT" w:hAnsi="Calisto MT"/>
                                      <w:b/>
                                      <w:sz w:val="23"/>
                                      <w:szCs w:val="23"/>
                                    </w:rPr>
                                    <w:t xml:space="preserve"> advice:</w:t>
                                  </w:r>
                                  <w:r w:rsidR="00743240" w:rsidRPr="00CF4DFD">
                                    <w:rPr>
                                      <w:rFonts w:ascii="Calisto MT" w:hAnsi="Calisto MT"/>
                                      <w:sz w:val="23"/>
                                      <w:szCs w:val="23"/>
                                    </w:rPr>
                                    <w:t xml:space="preserve">  </w:t>
                                  </w:r>
                                  <w:r w:rsidR="00743240">
                                    <w:rPr>
                                      <w:rFonts w:ascii="Calisto MT" w:hAnsi="Calisto MT"/>
                                      <w:sz w:val="23"/>
                                      <w:szCs w:val="23"/>
                                    </w:rPr>
                                    <w:t>For regulations, click on the following:</w:t>
                                  </w:r>
                                </w:p>
                                <w:p w:rsidR="00743240" w:rsidRDefault="004075A5" w:rsidP="00743240">
                                  <w:pPr>
                                    <w:rPr>
                                      <w:rFonts w:ascii="Calisto MT" w:hAnsi="Calisto MT"/>
                                      <w:sz w:val="23"/>
                                      <w:szCs w:val="23"/>
                                    </w:rPr>
                                  </w:pPr>
                                  <w:hyperlink r:id="rId10" w:history="1">
                                    <w:r w:rsidR="00743240" w:rsidRPr="008C5FA3">
                                      <w:rPr>
                                        <w:rStyle w:val="Hyperlink"/>
                                        <w:rFonts w:ascii="Calisto MT" w:hAnsi="Calisto MT"/>
                                        <w:sz w:val="23"/>
                                        <w:szCs w:val="23"/>
                                      </w:rPr>
                                      <w:t>Code of Maryland Regulations for Medicaid Fair Hearings</w:t>
                                    </w:r>
                                  </w:hyperlink>
                                </w:p>
                                <w:p w:rsidR="00743240" w:rsidRDefault="004075A5" w:rsidP="00743240">
                                  <w:pPr>
                                    <w:rPr>
                                      <w:rFonts w:ascii="Calisto MT" w:hAnsi="Calisto MT"/>
                                      <w:sz w:val="23"/>
                                      <w:szCs w:val="23"/>
                                    </w:rPr>
                                  </w:pPr>
                                  <w:hyperlink r:id="rId11" w:history="1">
                                    <w:r w:rsidR="00743240" w:rsidRPr="00641214">
                                      <w:rPr>
                                        <w:rStyle w:val="Hyperlink"/>
                                        <w:rFonts w:ascii="Calisto MT" w:hAnsi="Calisto MT"/>
                                        <w:sz w:val="23"/>
                                        <w:szCs w:val="23"/>
                                      </w:rPr>
                                      <w:t xml:space="preserve">Code of Maryland Regulations </w:t>
                                    </w:r>
                                    <w:proofErr w:type="gramStart"/>
                                    <w:r w:rsidR="00743240" w:rsidRPr="00641214">
                                      <w:rPr>
                                        <w:rStyle w:val="Hyperlink"/>
                                        <w:rFonts w:ascii="Calisto MT" w:hAnsi="Calisto MT"/>
                                        <w:sz w:val="23"/>
                                        <w:szCs w:val="23"/>
                                      </w:rPr>
                                      <w:t>for  OAH</w:t>
                                    </w:r>
                                    <w:proofErr w:type="gramEnd"/>
                                  </w:hyperlink>
                                </w:p>
                                <w:p w:rsidR="00743240" w:rsidRDefault="004075A5" w:rsidP="00743240">
                                  <w:pPr>
                                    <w:rPr>
                                      <w:rFonts w:ascii="Calisto MT" w:hAnsi="Calisto MT"/>
                                      <w:sz w:val="23"/>
                                      <w:szCs w:val="23"/>
                                    </w:rPr>
                                  </w:pPr>
                                  <w:hyperlink r:id="rId12" w:history="1">
                                    <w:r w:rsidR="00743240" w:rsidRPr="00641214">
                                      <w:rPr>
                                        <w:rStyle w:val="Hyperlink"/>
                                        <w:rFonts w:ascii="Calisto MT" w:hAnsi="Calisto MT"/>
                                        <w:sz w:val="23"/>
                                        <w:szCs w:val="23"/>
                                      </w:rPr>
                                      <w:t>Code of Federal Regulations for Medicaid Fair Hearings</w:t>
                                    </w:r>
                                  </w:hyperlink>
                                </w:p>
                                <w:p w:rsidR="00743240" w:rsidRPr="00CF4DFD" w:rsidRDefault="00743240" w:rsidP="00743240">
                                  <w:pPr>
                                    <w:rPr>
                                      <w:rFonts w:ascii="Calisto MT" w:hAnsi="Calisto MT"/>
                                      <w:sz w:val="23"/>
                                      <w:szCs w:val="23"/>
                                    </w:rPr>
                                  </w:pPr>
                                </w:p>
                              </w:txbxContent>
                            </wps:txbx>
                            <wps:bodyPr rot="0" vert="horz" wrap="square" lIns="91440" tIns="45720" rIns="91440" bIns="45720" anchor="t" anchorCtr="0" upright="1">
                              <a:noAutofit/>
                            </wps:bodyPr>
                          </wps:wsp>
                        </a:graphicData>
                      </a:graphic>
                    </wp:inline>
                  </w:drawing>
                </mc:Choice>
                <mc:Fallback>
                  <w:pict>
                    <v:roundrect w14:anchorId="2FE2BDF2" id="Rounded Rectangle 3" o:spid="_x0000_s1034" style="width:380.85pt;height:77.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WgIAALAEAAAOAAAAZHJzL2Uyb0RvYy54bWysVMFu2zAMvQ/YPwi6L47TJE2MOkWRrsOA&#10;biva7QNkSba1yaImKXG6rx8lO1na3YZdDJGUHvn4SF9dHzpN9tJ5Baak+WRKiTQchDJNSb99vXu3&#10;osQHZgTTYGRJn6Wn15u3b656W8gZtKCFdARBjC96W9I2BFtkmeet7JifgJUGgzW4jgU0XZMJx3pE&#10;73Q2m06XWQ9OWAdceo/e2yFINwm/riUPX+ray0B0SbG2kL4ufav4zTZXrGgcs63iYxnsH6romDKY&#10;9AR1ywIjO6f+guoUd+ChDhMOXQZ1rbhMHJBNPn3F5qllViYu2BxvT23y/w+Wf94/OKJESS8oMaxD&#10;iR5hZ4QU5BGbx0yjJbmIbeqtL/D2k31wkai398B/eGJg2+IteeMc9K1kAovL4/3sxYNoeHxKqv4T&#10;CMzCdgFSxw616yIg9oIckjDPJ2HkIRCOzvnqYnm5XlDCMbZGI1+kFKw4vrbOhw8SOhIPJXWRQySQ&#10;UrD9vQ9JHTFyZOI7JXWnUes90yRfLpeXI+J4OWPFETPRBa3EndI6GXE65VY7go9LWjV5SqN3HXIb&#10;fKvFdDpOF7pxBgd3ciF0mu+IgH1C6xxcG9IjycVskUBfxLxrqlNaTDDmeA2R2KfJjoK8NyKdA1N6&#10;OON9bUaFoiiDuOFQHdIkrI5yVyCeUTIHw9rgmuOhBfeLkh5XpqT+5445SYn+aFD2dT6fxx1Lxnxx&#10;OUPDnUeq8wgzHKFKGigZjtsw7OXOOtW0mGnoqoEbHJVaheNMDVWN5eNapBaOKxz37txOt/78aDa/&#10;AQAA//8DAFBLAwQUAAYACAAAACEApqVHgdsAAAAFAQAADwAAAGRycy9kb3ducmV2LnhtbEyPQUvE&#10;MBCF74L/IYzgzU1X1l2tTZcqeBKR3RXxmDZjG2wmNUm39d87etHLwPAe732v2M6uF0cM0XpSsFxk&#10;IJAabyy1Cl4ODxfXIGLSZHTvCRV8YYRteXpS6Nz4iXZ43KdWcAjFXCvoUhpyKWPTodNx4Qck1t59&#10;cDrxG1ppgp443PXyMsvW0mlL3NDpAe87bD72o+PeKtjXt8keKjvefdZ29fTsHo1S52dzdQsi4Zz+&#10;zPCDz+hQMlPtRzJR9Ap4SPq9rG3Wyw2Imk1XqxuQZSH/05ffAAAA//8DAFBLAQItABQABgAIAAAA&#10;IQC2gziS/gAAAOEBAAATAAAAAAAAAAAAAAAAAAAAAABbQ29udGVudF9UeXBlc10ueG1sUEsBAi0A&#10;FAAGAAgAAAAhADj9If/WAAAAlAEAAAsAAAAAAAAAAAAAAAAALwEAAF9yZWxzLy5yZWxzUEsBAi0A&#10;FAAGAAgAAAAhAIz9n8JaAgAAsAQAAA4AAAAAAAAAAAAAAAAALgIAAGRycy9lMm9Eb2MueG1sUEsB&#10;Ai0AFAAGAAgAAAAhAKalR4HbAAAABQEAAA8AAAAAAAAAAAAAAAAAtAQAAGRycy9kb3ducmV2Lnht&#10;bFBLBQYAAAAABAAEAPMAAAC8BQAAAAA=&#10;" fillcolor="#d8d8d8 [2732]">
                      <v:textbox>
                        <w:txbxContent>
                          <w:p w:rsidR="00743240" w:rsidRDefault="001F7B5E" w:rsidP="00743240">
                            <w:pPr>
                              <w:rPr>
                                <w:rFonts w:ascii="Calisto MT" w:hAnsi="Calisto MT"/>
                                <w:sz w:val="23"/>
                                <w:szCs w:val="23"/>
                              </w:rPr>
                            </w:pPr>
                            <w:r>
                              <w:rPr>
                                <w:rFonts w:ascii="Calisto MT" w:hAnsi="Calisto MT"/>
                                <w:b/>
                                <w:sz w:val="23"/>
                                <w:szCs w:val="23"/>
                              </w:rPr>
                              <w:t>DRM</w:t>
                            </w:r>
                            <w:r w:rsidR="00743240" w:rsidRPr="00CF4DFD">
                              <w:rPr>
                                <w:rFonts w:ascii="Calisto MT" w:hAnsi="Calisto MT"/>
                                <w:b/>
                                <w:sz w:val="23"/>
                                <w:szCs w:val="23"/>
                              </w:rPr>
                              <w:t xml:space="preserve"> advice:</w:t>
                            </w:r>
                            <w:r w:rsidR="00743240" w:rsidRPr="00CF4DFD">
                              <w:rPr>
                                <w:rFonts w:ascii="Calisto MT" w:hAnsi="Calisto MT"/>
                                <w:sz w:val="23"/>
                                <w:szCs w:val="23"/>
                              </w:rPr>
                              <w:t xml:space="preserve">  </w:t>
                            </w:r>
                            <w:r w:rsidR="00743240">
                              <w:rPr>
                                <w:rFonts w:ascii="Calisto MT" w:hAnsi="Calisto MT"/>
                                <w:sz w:val="23"/>
                                <w:szCs w:val="23"/>
                              </w:rPr>
                              <w:t>For regulations, click on the following:</w:t>
                            </w:r>
                          </w:p>
                          <w:p w:rsidR="00743240" w:rsidRDefault="004075A5" w:rsidP="00743240">
                            <w:pPr>
                              <w:rPr>
                                <w:rFonts w:ascii="Calisto MT" w:hAnsi="Calisto MT"/>
                                <w:sz w:val="23"/>
                                <w:szCs w:val="23"/>
                              </w:rPr>
                            </w:pPr>
                            <w:hyperlink r:id="rId13" w:history="1">
                              <w:r w:rsidR="00743240" w:rsidRPr="008C5FA3">
                                <w:rPr>
                                  <w:rStyle w:val="Hyperlink"/>
                                  <w:rFonts w:ascii="Calisto MT" w:hAnsi="Calisto MT"/>
                                  <w:sz w:val="23"/>
                                  <w:szCs w:val="23"/>
                                </w:rPr>
                                <w:t>Code of Maryland Regulations for Medicaid Fair Hearings</w:t>
                              </w:r>
                            </w:hyperlink>
                          </w:p>
                          <w:p w:rsidR="00743240" w:rsidRDefault="004075A5" w:rsidP="00743240">
                            <w:pPr>
                              <w:rPr>
                                <w:rFonts w:ascii="Calisto MT" w:hAnsi="Calisto MT"/>
                                <w:sz w:val="23"/>
                                <w:szCs w:val="23"/>
                              </w:rPr>
                            </w:pPr>
                            <w:hyperlink r:id="rId14" w:history="1">
                              <w:r w:rsidR="00743240" w:rsidRPr="00641214">
                                <w:rPr>
                                  <w:rStyle w:val="Hyperlink"/>
                                  <w:rFonts w:ascii="Calisto MT" w:hAnsi="Calisto MT"/>
                                  <w:sz w:val="23"/>
                                  <w:szCs w:val="23"/>
                                </w:rPr>
                                <w:t xml:space="preserve">Code of Maryland Regulations </w:t>
                              </w:r>
                              <w:proofErr w:type="gramStart"/>
                              <w:r w:rsidR="00743240" w:rsidRPr="00641214">
                                <w:rPr>
                                  <w:rStyle w:val="Hyperlink"/>
                                  <w:rFonts w:ascii="Calisto MT" w:hAnsi="Calisto MT"/>
                                  <w:sz w:val="23"/>
                                  <w:szCs w:val="23"/>
                                </w:rPr>
                                <w:t>for  OAH</w:t>
                              </w:r>
                              <w:proofErr w:type="gramEnd"/>
                            </w:hyperlink>
                          </w:p>
                          <w:p w:rsidR="00743240" w:rsidRDefault="004075A5" w:rsidP="00743240">
                            <w:pPr>
                              <w:rPr>
                                <w:rFonts w:ascii="Calisto MT" w:hAnsi="Calisto MT"/>
                                <w:sz w:val="23"/>
                                <w:szCs w:val="23"/>
                              </w:rPr>
                            </w:pPr>
                            <w:hyperlink r:id="rId15" w:history="1">
                              <w:r w:rsidR="00743240" w:rsidRPr="00641214">
                                <w:rPr>
                                  <w:rStyle w:val="Hyperlink"/>
                                  <w:rFonts w:ascii="Calisto MT" w:hAnsi="Calisto MT"/>
                                  <w:sz w:val="23"/>
                                  <w:szCs w:val="23"/>
                                </w:rPr>
                                <w:t>Code of Federal Regulations for Medicaid Fair Hearings</w:t>
                              </w:r>
                            </w:hyperlink>
                          </w:p>
                          <w:p w:rsidR="00743240" w:rsidRPr="00CF4DFD" w:rsidRDefault="00743240" w:rsidP="00743240">
                            <w:pPr>
                              <w:rPr>
                                <w:rFonts w:ascii="Calisto MT" w:hAnsi="Calisto MT"/>
                                <w:sz w:val="23"/>
                                <w:szCs w:val="23"/>
                              </w:rPr>
                            </w:pPr>
                          </w:p>
                        </w:txbxContent>
                      </v:textbox>
                      <w10:anchorlock/>
                    </v:roundrect>
                  </w:pict>
                </mc:Fallback>
              </mc:AlternateContent>
            </w:r>
          </w:p>
          <w:p w:rsidR="00743240" w:rsidRPr="00B03A97" w:rsidRDefault="00743240" w:rsidP="00311326">
            <w:pPr>
              <w:autoSpaceDE w:val="0"/>
              <w:autoSpaceDN w:val="0"/>
              <w:adjustRightInd w:val="0"/>
              <w:rPr>
                <w:i/>
                <w:color w:val="000000"/>
              </w:rPr>
            </w:pPr>
          </w:p>
          <w:p w:rsidR="00743240" w:rsidRPr="009409F5" w:rsidRDefault="00743240" w:rsidP="00311326">
            <w:pPr>
              <w:autoSpaceDE w:val="0"/>
              <w:autoSpaceDN w:val="0"/>
              <w:adjustRightInd w:val="0"/>
              <w:rPr>
                <w:color w:val="000000"/>
              </w:rPr>
            </w:pPr>
            <w:r w:rsidRPr="009409F5">
              <w:rPr>
                <w:color w:val="000000"/>
              </w:rPr>
              <w:t>Also, you may ask to have a Case Resolution Conference (“CRC”) before the Medicaid Fair Hearing.  The purpose of the Case Resolution Conference is to try to settle some or all of the issues in your appeal without having to go to the formal Medicaid Fair Hearing.  If you ask for a CRC on your Request for a Hearing form, the CRC will be scheduled at a location within your region with a DDA moderator.  The CRC will be held before the date of your Medicaid Fair Hearing.  You may represent yourself, or you may have an attorney, Authorized Representative, friend or family member represent you at the CRC.  You should be prepared to explain why the decision in the Determination Letter is wrong, ask questions about DDA’s decision and explain what you want DDA to do for you.  Note that you may have a CRC only if you also request a Medicaid Fair Hearing.</w:t>
            </w:r>
          </w:p>
          <w:p w:rsidR="00743240" w:rsidRPr="009409F5" w:rsidRDefault="00743240" w:rsidP="00311326">
            <w:pPr>
              <w:autoSpaceDE w:val="0"/>
              <w:autoSpaceDN w:val="0"/>
              <w:adjustRightInd w:val="0"/>
              <w:rPr>
                <w:color w:val="000000"/>
              </w:rPr>
            </w:pPr>
          </w:p>
          <w:p w:rsidR="00391B88" w:rsidRDefault="00743240" w:rsidP="00391B88">
            <w:pPr>
              <w:autoSpaceDE w:val="0"/>
              <w:autoSpaceDN w:val="0"/>
              <w:adjustRightInd w:val="0"/>
              <w:rPr>
                <w:color w:val="000000"/>
              </w:rPr>
            </w:pPr>
            <w:r w:rsidRPr="009409F5">
              <w:rPr>
                <w:color w:val="000000"/>
              </w:rPr>
              <w:t>You may be eligible for</w:t>
            </w:r>
            <w:r w:rsidR="001F7B5E">
              <w:rPr>
                <w:color w:val="000000"/>
              </w:rPr>
              <w:t xml:space="preserve"> free legal assistance from Disability Rights Maryland</w:t>
            </w:r>
            <w:r w:rsidRPr="009409F5">
              <w:rPr>
                <w:color w:val="000000"/>
              </w:rPr>
              <w:t>, 1-800-233-7201, or the Legal Aid Bureau, at 1-800-999-8904.</w:t>
            </w:r>
          </w:p>
          <w:p w:rsidR="00743240" w:rsidRPr="00B03A97" w:rsidRDefault="00391B88" w:rsidP="00391B88">
            <w:pPr>
              <w:autoSpaceDE w:val="0"/>
              <w:autoSpaceDN w:val="0"/>
              <w:adjustRightInd w:val="0"/>
              <w:rPr>
                <w:rFonts w:ascii="Calisto MT" w:hAnsi="Calisto MT"/>
                <w:b/>
                <w:bCs/>
                <w:i/>
                <w:sz w:val="44"/>
                <w:szCs w:val="44"/>
              </w:rPr>
            </w:pPr>
            <w:r w:rsidRPr="00B03A97">
              <w:rPr>
                <w:rFonts w:ascii="Calisto MT" w:hAnsi="Calisto MT"/>
                <w:b/>
                <w:bCs/>
                <w:i/>
                <w:sz w:val="44"/>
                <w:szCs w:val="44"/>
              </w:rPr>
              <w:t xml:space="preserve"> </w:t>
            </w:r>
          </w:p>
        </w:tc>
      </w:tr>
      <w:tr w:rsidR="00743240" w:rsidTr="00311326">
        <w:trPr>
          <w:cantSplit/>
          <w:trHeight w:val="1134"/>
        </w:trPr>
        <w:tc>
          <w:tcPr>
            <w:tcW w:w="600" w:type="dxa"/>
            <w:shd w:val="pct10" w:color="auto" w:fill="auto"/>
            <w:textDirection w:val="btLr"/>
          </w:tcPr>
          <w:p w:rsidR="00743240" w:rsidRDefault="00743240" w:rsidP="00311326">
            <w:pPr>
              <w:ind w:left="113" w:right="113"/>
              <w:jc w:val="center"/>
              <w:rPr>
                <w:rFonts w:ascii="Calisto MT" w:hAnsi="Calisto MT"/>
                <w:b/>
                <w:bCs/>
                <w:sz w:val="44"/>
                <w:szCs w:val="44"/>
              </w:rPr>
            </w:pPr>
            <w:r w:rsidRPr="00641214">
              <w:rPr>
                <w:b/>
                <w:sz w:val="32"/>
                <w:szCs w:val="32"/>
              </w:rPr>
              <w:lastRenderedPageBreak/>
              <w:t>DDA’s Notice of Medicaid Fair Hearing Rights</w:t>
            </w:r>
            <w:r>
              <w:rPr>
                <w:b/>
                <w:sz w:val="32"/>
                <w:szCs w:val="32"/>
              </w:rPr>
              <w:t xml:space="preserve"> with </w:t>
            </w:r>
            <w:r w:rsidR="001F7B5E">
              <w:rPr>
                <w:b/>
                <w:sz w:val="32"/>
                <w:szCs w:val="32"/>
              </w:rPr>
              <w:t>DRM</w:t>
            </w:r>
            <w:r>
              <w:rPr>
                <w:b/>
                <w:sz w:val="32"/>
                <w:szCs w:val="32"/>
              </w:rPr>
              <w:t xml:space="preserve"> Advice</w:t>
            </w:r>
          </w:p>
        </w:tc>
        <w:tc>
          <w:tcPr>
            <w:tcW w:w="8256" w:type="dxa"/>
          </w:tcPr>
          <w:p w:rsidR="00743240" w:rsidRDefault="00743240" w:rsidP="00391B88">
            <w:pPr>
              <w:autoSpaceDE w:val="0"/>
              <w:autoSpaceDN w:val="0"/>
              <w:adjustRightInd w:val="0"/>
              <w:jc w:val="center"/>
              <w:rPr>
                <w:b/>
                <w:color w:val="000000"/>
              </w:rPr>
            </w:pPr>
            <w:r w:rsidRPr="009409F5">
              <w:rPr>
                <w:b/>
                <w:color w:val="000000"/>
              </w:rPr>
              <w:t>Authorized Representative</w:t>
            </w:r>
          </w:p>
          <w:p w:rsidR="00391B88" w:rsidRPr="009409F5" w:rsidRDefault="00391B88" w:rsidP="00391B88">
            <w:pPr>
              <w:autoSpaceDE w:val="0"/>
              <w:autoSpaceDN w:val="0"/>
              <w:adjustRightInd w:val="0"/>
              <w:jc w:val="center"/>
              <w:rPr>
                <w:color w:val="000000"/>
              </w:rPr>
            </w:pPr>
          </w:p>
          <w:p w:rsidR="00743240" w:rsidRPr="009409F5" w:rsidRDefault="00743240" w:rsidP="00311326">
            <w:pPr>
              <w:autoSpaceDE w:val="0"/>
              <w:autoSpaceDN w:val="0"/>
              <w:adjustRightInd w:val="0"/>
              <w:rPr>
                <w:color w:val="000000"/>
              </w:rPr>
            </w:pPr>
            <w:r w:rsidRPr="009409F5">
              <w:rPr>
                <w:color w:val="000000"/>
              </w:rPr>
              <w:t>COMAR 10.01.04.12 states the requirements for an authorized representative.  In brief, these are:</w:t>
            </w:r>
          </w:p>
          <w:p w:rsidR="00743240" w:rsidRPr="009409F5" w:rsidRDefault="00743240" w:rsidP="00311326">
            <w:pPr>
              <w:autoSpaceDE w:val="0"/>
              <w:autoSpaceDN w:val="0"/>
              <w:adjustRightInd w:val="0"/>
              <w:rPr>
                <w:color w:val="000000"/>
              </w:rPr>
            </w:pPr>
          </w:p>
          <w:p w:rsidR="00743240" w:rsidRPr="009409F5" w:rsidRDefault="00743240" w:rsidP="00311326">
            <w:pPr>
              <w:autoSpaceDE w:val="0"/>
              <w:autoSpaceDN w:val="0"/>
              <w:adjustRightInd w:val="0"/>
              <w:rPr>
                <w:color w:val="000000"/>
              </w:rPr>
            </w:pPr>
            <w:r w:rsidRPr="009409F5">
              <w:rPr>
                <w:color w:val="000000"/>
              </w:rPr>
              <w:t>1.  You may designate your authorized representative in writing, or by showing proof that the authorized representative has legal authority to act on your behalf.</w:t>
            </w:r>
          </w:p>
          <w:p w:rsidR="00743240" w:rsidRPr="009409F5" w:rsidRDefault="00743240" w:rsidP="00311326">
            <w:pPr>
              <w:autoSpaceDE w:val="0"/>
              <w:autoSpaceDN w:val="0"/>
              <w:adjustRightInd w:val="0"/>
              <w:rPr>
                <w:color w:val="000000"/>
              </w:rPr>
            </w:pPr>
          </w:p>
          <w:p w:rsidR="00743240" w:rsidRPr="009409F5" w:rsidRDefault="00743240" w:rsidP="00311326">
            <w:pPr>
              <w:autoSpaceDE w:val="0"/>
              <w:autoSpaceDN w:val="0"/>
              <w:adjustRightInd w:val="0"/>
              <w:rPr>
                <w:color w:val="000000"/>
              </w:rPr>
            </w:pPr>
            <w:r w:rsidRPr="009409F5">
              <w:rPr>
                <w:color w:val="000000"/>
              </w:rPr>
              <w:t>2.  The following people may be your authorized representative because they have legal authority:</w:t>
            </w:r>
          </w:p>
          <w:p w:rsidR="00743240" w:rsidRPr="009409F5" w:rsidRDefault="00743240" w:rsidP="00311326">
            <w:pPr>
              <w:autoSpaceDE w:val="0"/>
              <w:autoSpaceDN w:val="0"/>
              <w:adjustRightInd w:val="0"/>
              <w:rPr>
                <w:color w:val="000000"/>
              </w:rPr>
            </w:pPr>
          </w:p>
          <w:p w:rsidR="00743240" w:rsidRPr="009409F5" w:rsidRDefault="00743240" w:rsidP="00311326">
            <w:pPr>
              <w:autoSpaceDE w:val="0"/>
              <w:autoSpaceDN w:val="0"/>
              <w:adjustRightInd w:val="0"/>
              <w:rPr>
                <w:color w:val="000000"/>
              </w:rPr>
            </w:pPr>
            <w:r w:rsidRPr="009409F5">
              <w:rPr>
                <w:color w:val="000000"/>
              </w:rPr>
              <w:tab/>
              <w:t>a.  If you are under 18, your parent;</w:t>
            </w:r>
          </w:p>
          <w:p w:rsidR="00743240" w:rsidRPr="009409F5" w:rsidRDefault="00743240" w:rsidP="00311326">
            <w:pPr>
              <w:autoSpaceDE w:val="0"/>
              <w:autoSpaceDN w:val="0"/>
              <w:adjustRightInd w:val="0"/>
              <w:rPr>
                <w:color w:val="000000"/>
              </w:rPr>
            </w:pPr>
            <w:r w:rsidRPr="009409F5">
              <w:rPr>
                <w:color w:val="000000"/>
              </w:rPr>
              <w:tab/>
              <w:t>b.  Your legal guardian, if you have one or someone has applied to be one.</w:t>
            </w:r>
          </w:p>
          <w:p w:rsidR="00743240" w:rsidRPr="009409F5" w:rsidRDefault="00743240" w:rsidP="00311326">
            <w:pPr>
              <w:autoSpaceDE w:val="0"/>
              <w:autoSpaceDN w:val="0"/>
              <w:adjustRightInd w:val="0"/>
              <w:rPr>
                <w:color w:val="000000"/>
              </w:rPr>
            </w:pPr>
            <w:r w:rsidRPr="009409F5">
              <w:rPr>
                <w:color w:val="000000"/>
              </w:rPr>
              <w:tab/>
              <w:t xml:space="preserve">c.   Your healthcare surrogate under Health General Article, §5-605, Annotated Code of Maryland; </w:t>
            </w:r>
          </w:p>
          <w:p w:rsidR="00743240" w:rsidRPr="009409F5" w:rsidRDefault="00743240" w:rsidP="00311326">
            <w:pPr>
              <w:autoSpaceDE w:val="0"/>
              <w:autoSpaceDN w:val="0"/>
              <w:adjustRightInd w:val="0"/>
              <w:ind w:firstLine="720"/>
              <w:rPr>
                <w:color w:val="000000"/>
              </w:rPr>
            </w:pPr>
            <w:r w:rsidRPr="009409F5">
              <w:rPr>
                <w:color w:val="000000"/>
              </w:rPr>
              <w:t>d.  A person with a validly executed power of attorney;  or</w:t>
            </w:r>
          </w:p>
          <w:p w:rsidR="00743240" w:rsidRPr="009409F5" w:rsidRDefault="00743240" w:rsidP="00311326">
            <w:pPr>
              <w:autoSpaceDE w:val="0"/>
              <w:autoSpaceDN w:val="0"/>
              <w:adjustRightInd w:val="0"/>
              <w:ind w:firstLine="720"/>
              <w:rPr>
                <w:color w:val="000000"/>
              </w:rPr>
            </w:pPr>
            <w:r w:rsidRPr="009409F5">
              <w:rPr>
                <w:color w:val="000000"/>
              </w:rPr>
              <w:t>e.  Your attorney or paralegal.</w:t>
            </w:r>
          </w:p>
          <w:p w:rsidR="00743240" w:rsidRPr="009409F5" w:rsidRDefault="00743240" w:rsidP="00311326">
            <w:pPr>
              <w:autoSpaceDE w:val="0"/>
              <w:autoSpaceDN w:val="0"/>
              <w:adjustRightInd w:val="0"/>
              <w:ind w:firstLine="720"/>
              <w:rPr>
                <w:color w:val="000000"/>
              </w:rPr>
            </w:pPr>
          </w:p>
          <w:p w:rsidR="00743240" w:rsidRPr="009409F5" w:rsidRDefault="00743240" w:rsidP="00311326">
            <w:pPr>
              <w:autoSpaceDE w:val="0"/>
              <w:autoSpaceDN w:val="0"/>
              <w:adjustRightInd w:val="0"/>
              <w:rPr>
                <w:color w:val="000000"/>
              </w:rPr>
            </w:pPr>
            <w:r w:rsidRPr="009409F5">
              <w:rPr>
                <w:color w:val="000000"/>
              </w:rPr>
              <w:t xml:space="preserve">3.  If the applicant or recipient lacks the capacity to designate an authorized representative, and there is no individual or organization with the legal authority to act, an authorized representative can be any individual or organization acting responsibly on behalf of the applicant or recipient who: </w:t>
            </w:r>
          </w:p>
          <w:p w:rsidR="00743240" w:rsidRPr="009409F5" w:rsidRDefault="00743240" w:rsidP="00311326">
            <w:pPr>
              <w:autoSpaceDE w:val="0"/>
              <w:autoSpaceDN w:val="0"/>
              <w:adjustRightInd w:val="0"/>
              <w:ind w:firstLine="720"/>
              <w:rPr>
                <w:color w:val="000000"/>
              </w:rPr>
            </w:pPr>
            <w:r w:rsidRPr="009409F5">
              <w:rPr>
                <w:color w:val="000000"/>
              </w:rPr>
              <w:t xml:space="preserve">(a) In good faith, is acting in the best interest of the applicant or recipient; and </w:t>
            </w:r>
          </w:p>
          <w:p w:rsidR="00743240" w:rsidRPr="009409F5" w:rsidRDefault="00743240" w:rsidP="00311326">
            <w:pPr>
              <w:autoSpaceDE w:val="0"/>
              <w:autoSpaceDN w:val="0"/>
              <w:adjustRightInd w:val="0"/>
              <w:ind w:firstLine="720"/>
              <w:rPr>
                <w:color w:val="000000"/>
              </w:rPr>
            </w:pPr>
            <w:r w:rsidRPr="009409F5">
              <w:rPr>
                <w:color w:val="000000"/>
              </w:rPr>
              <w:t>(b) Declares that the applicant or recipient lacks legal capacity, and for organizations, declares that its directors, employees, officers or employers, if any, do not have a direct financial interest in the outcome of the fair hearing.</w:t>
            </w:r>
          </w:p>
          <w:p w:rsidR="00743240" w:rsidRPr="009409F5" w:rsidRDefault="00743240" w:rsidP="00311326">
            <w:pPr>
              <w:autoSpaceDE w:val="0"/>
              <w:autoSpaceDN w:val="0"/>
              <w:adjustRightInd w:val="0"/>
              <w:ind w:firstLine="720"/>
              <w:rPr>
                <w:color w:val="000000"/>
              </w:rPr>
            </w:pPr>
          </w:p>
          <w:p w:rsidR="00743240" w:rsidRPr="009409F5" w:rsidRDefault="00743240" w:rsidP="00311326">
            <w:pPr>
              <w:autoSpaceDE w:val="0"/>
              <w:autoSpaceDN w:val="0"/>
              <w:adjustRightInd w:val="0"/>
              <w:rPr>
                <w:color w:val="000000"/>
              </w:rPr>
            </w:pPr>
            <w:r w:rsidRPr="009409F5">
              <w:rPr>
                <w:color w:val="000000"/>
              </w:rPr>
              <w:t xml:space="preserve">4.  If the applicant or recipient lacks the capacity to designate an authorized representative, and there is no individual or organization with the legal authority to act, AND no there is no one who falls within paragraph 3, above, an authorized representative can be any individual or organization with a direct financial interest in the outcome of the hearing or whose employer has a direct financial interest in the outcome of the hearing who: </w:t>
            </w:r>
          </w:p>
          <w:p w:rsidR="00743240" w:rsidRPr="009409F5" w:rsidRDefault="00743240" w:rsidP="00311326">
            <w:pPr>
              <w:autoSpaceDE w:val="0"/>
              <w:autoSpaceDN w:val="0"/>
              <w:adjustRightInd w:val="0"/>
              <w:ind w:firstLine="720"/>
              <w:rPr>
                <w:color w:val="000000"/>
              </w:rPr>
            </w:pPr>
            <w:r w:rsidRPr="009409F5">
              <w:rPr>
                <w:color w:val="000000"/>
              </w:rPr>
              <w:t xml:space="preserve">(a) In good faith is acting in the best interest of the applicant or recipient; </w:t>
            </w:r>
          </w:p>
          <w:p w:rsidR="00743240" w:rsidRPr="009409F5" w:rsidRDefault="00743240" w:rsidP="00311326">
            <w:pPr>
              <w:autoSpaceDE w:val="0"/>
              <w:autoSpaceDN w:val="0"/>
              <w:adjustRightInd w:val="0"/>
              <w:ind w:firstLine="720"/>
              <w:rPr>
                <w:color w:val="000000"/>
              </w:rPr>
            </w:pPr>
            <w:r w:rsidRPr="009409F5">
              <w:rPr>
                <w:color w:val="000000"/>
              </w:rPr>
              <w:t xml:space="preserve">(b) Declares that the applicant or recipient lacks legal capacity; and </w:t>
            </w:r>
          </w:p>
          <w:p w:rsidR="00743240" w:rsidRPr="009409F5" w:rsidRDefault="00743240" w:rsidP="00311326">
            <w:pPr>
              <w:autoSpaceDE w:val="0"/>
              <w:autoSpaceDN w:val="0"/>
              <w:adjustRightInd w:val="0"/>
              <w:ind w:firstLine="720"/>
              <w:rPr>
                <w:color w:val="000000"/>
              </w:rPr>
            </w:pPr>
            <w:r w:rsidRPr="009409F5">
              <w:rPr>
                <w:color w:val="000000"/>
              </w:rPr>
              <w:t xml:space="preserve">(c) Declares that, to the best of his or her belief, no other individual or organization is willing and able to act on the applicant or recipient’s behalf. </w:t>
            </w:r>
          </w:p>
          <w:p w:rsidR="00743240" w:rsidRPr="009409F5" w:rsidRDefault="00743240" w:rsidP="00311326">
            <w:pPr>
              <w:autoSpaceDE w:val="0"/>
              <w:autoSpaceDN w:val="0"/>
              <w:adjustRightInd w:val="0"/>
              <w:ind w:firstLine="720"/>
              <w:rPr>
                <w:color w:val="000000"/>
              </w:rPr>
            </w:pPr>
          </w:p>
          <w:p w:rsidR="00743240" w:rsidRPr="009409F5" w:rsidRDefault="00743240" w:rsidP="00311326">
            <w:pPr>
              <w:autoSpaceDE w:val="0"/>
              <w:autoSpaceDN w:val="0"/>
              <w:adjustRightInd w:val="0"/>
              <w:rPr>
                <w:color w:val="000000"/>
              </w:rPr>
            </w:pPr>
            <w:r w:rsidRPr="009409F5">
              <w:rPr>
                <w:color w:val="000000"/>
              </w:rPr>
              <w:t>5.  For additional and more detailed information about authorized representatives, see COMAR 10.01.04.12.</w:t>
            </w:r>
          </w:p>
          <w:p w:rsidR="00743240" w:rsidRPr="00B03A97" w:rsidRDefault="00743240" w:rsidP="00311326">
            <w:pPr>
              <w:autoSpaceDE w:val="0"/>
              <w:autoSpaceDN w:val="0"/>
              <w:adjustRightInd w:val="0"/>
              <w:rPr>
                <w:i/>
                <w:color w:val="000000"/>
              </w:rPr>
            </w:pPr>
          </w:p>
        </w:tc>
      </w:tr>
    </w:tbl>
    <w:p w:rsidR="00743240" w:rsidRDefault="00743240" w:rsidP="00743240">
      <w:pPr>
        <w:rPr>
          <w:rFonts w:ascii="Calisto MT" w:hAnsi="Calisto MT"/>
          <w:sz w:val="23"/>
          <w:szCs w:val="23"/>
        </w:rPr>
      </w:pPr>
      <w:r>
        <w:rPr>
          <w:rFonts w:ascii="Calisto MT" w:hAnsi="Calisto MT"/>
          <w:sz w:val="23"/>
          <w:szCs w:val="23"/>
        </w:rPr>
        <w:tab/>
      </w:r>
    </w:p>
    <w:p w:rsidR="0073289C" w:rsidRDefault="00743240" w:rsidP="00743240">
      <w:r>
        <w:rPr>
          <w:rFonts w:ascii="Calisto MT" w:hAnsi="Calisto MT"/>
          <w:sz w:val="23"/>
          <w:szCs w:val="23"/>
        </w:rPr>
        <w:tab/>
      </w:r>
      <w:r w:rsidRPr="004229D9">
        <w:rPr>
          <w:rFonts w:ascii="Calisto MT" w:hAnsi="Calisto MT"/>
          <w:sz w:val="23"/>
          <w:szCs w:val="23"/>
        </w:rPr>
        <w:t xml:space="preserve">For more information about applying for or accessing DDA services, see </w:t>
      </w:r>
      <w:r w:rsidR="001F7B5E">
        <w:rPr>
          <w:rFonts w:ascii="Calisto MT" w:hAnsi="Calisto MT"/>
          <w:sz w:val="23"/>
          <w:szCs w:val="23"/>
        </w:rPr>
        <w:t>DRM</w:t>
      </w:r>
      <w:r w:rsidRPr="004229D9">
        <w:rPr>
          <w:rFonts w:ascii="Calisto MT" w:hAnsi="Calisto MT"/>
          <w:sz w:val="23"/>
          <w:szCs w:val="23"/>
        </w:rPr>
        <w:t xml:space="preserve">’s web site at </w:t>
      </w:r>
      <w:hyperlink r:id="rId16" w:history="1">
        <w:r w:rsidR="001F7B5E" w:rsidRPr="00736374">
          <w:rPr>
            <w:rStyle w:val="Hyperlink"/>
            <w:rFonts w:ascii="Calisto MT" w:hAnsi="Calisto MT"/>
            <w:sz w:val="23"/>
            <w:szCs w:val="23"/>
          </w:rPr>
          <w:t>www.DisabilityRightsMD.org</w:t>
        </w:r>
      </w:hyperlink>
      <w:r w:rsidRPr="004229D9">
        <w:rPr>
          <w:rFonts w:ascii="Calisto MT" w:hAnsi="Calisto MT"/>
          <w:sz w:val="23"/>
          <w:szCs w:val="23"/>
        </w:rPr>
        <w:t>.  For advice or technical assistance, call 410-727-6352, extension 0 and ask for intake.</w:t>
      </w:r>
    </w:p>
    <w:sectPr w:rsidR="0073289C" w:rsidSect="005F254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240"/>
    <w:rsid w:val="001E78D1"/>
    <w:rsid w:val="001F7B5E"/>
    <w:rsid w:val="00391B88"/>
    <w:rsid w:val="004075A5"/>
    <w:rsid w:val="005F2546"/>
    <w:rsid w:val="00706DCD"/>
    <w:rsid w:val="0073289C"/>
    <w:rsid w:val="00743240"/>
    <w:rsid w:val="007A3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E8D4D"/>
  <w15:docId w15:val="{3D53161A-B7DC-4B9D-8302-7349E925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240"/>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240"/>
    <w:pPr>
      <w:autoSpaceDE w:val="0"/>
      <w:autoSpaceDN w:val="0"/>
      <w:adjustRightInd w:val="0"/>
    </w:pPr>
    <w:rPr>
      <w:rFonts w:ascii="Calisto MT" w:hAnsi="Calisto MT" w:cs="Calisto MT"/>
      <w:color w:val="000000"/>
      <w:sz w:val="24"/>
      <w:szCs w:val="24"/>
    </w:rPr>
  </w:style>
  <w:style w:type="table" w:styleId="TableGrid">
    <w:name w:val="Table Grid"/>
    <w:basedOn w:val="TableNormal"/>
    <w:uiPriority w:val="59"/>
    <w:rsid w:val="00743240"/>
    <w:rPr>
      <w:rFonts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1">
    <w:name w:val="p1"/>
    <w:basedOn w:val="Normal"/>
    <w:rsid w:val="00743240"/>
    <w:pPr>
      <w:spacing w:before="100" w:beforeAutospacing="1" w:after="100" w:afterAutospacing="1"/>
    </w:pPr>
    <w:rPr>
      <w:rFonts w:eastAsia="Times New Roman"/>
      <w:lang w:bidi="ar-SA"/>
    </w:rPr>
  </w:style>
  <w:style w:type="character" w:styleId="Hyperlink">
    <w:name w:val="Hyperlink"/>
    <w:basedOn w:val="DefaultParagraphFont"/>
    <w:uiPriority w:val="99"/>
    <w:unhideWhenUsed/>
    <w:rsid w:val="00743240"/>
    <w:rPr>
      <w:color w:val="0000FF" w:themeColor="hyperlink"/>
      <w:u w:val="single"/>
    </w:rPr>
  </w:style>
  <w:style w:type="character" w:styleId="CommentReference">
    <w:name w:val="annotation reference"/>
    <w:basedOn w:val="DefaultParagraphFont"/>
    <w:uiPriority w:val="99"/>
    <w:semiHidden/>
    <w:unhideWhenUsed/>
    <w:rsid w:val="00743240"/>
    <w:rPr>
      <w:sz w:val="16"/>
      <w:szCs w:val="16"/>
    </w:rPr>
  </w:style>
  <w:style w:type="paragraph" w:styleId="CommentText">
    <w:name w:val="annotation text"/>
    <w:basedOn w:val="Normal"/>
    <w:link w:val="CommentTextChar"/>
    <w:uiPriority w:val="99"/>
    <w:unhideWhenUsed/>
    <w:rsid w:val="00743240"/>
    <w:rPr>
      <w:sz w:val="20"/>
      <w:szCs w:val="20"/>
    </w:rPr>
  </w:style>
  <w:style w:type="character" w:customStyle="1" w:styleId="CommentTextChar">
    <w:name w:val="Comment Text Char"/>
    <w:basedOn w:val="DefaultParagraphFont"/>
    <w:link w:val="CommentText"/>
    <w:uiPriority w:val="99"/>
    <w:rsid w:val="00743240"/>
    <w:rPr>
      <w:rFonts w:ascii="Times New Roman" w:hAnsi="Times New Roman" w:cs="Times New Roman"/>
      <w:sz w:val="20"/>
      <w:szCs w:val="20"/>
      <w:lang w:bidi="en-US"/>
    </w:rPr>
  </w:style>
  <w:style w:type="paragraph" w:styleId="BalloonText">
    <w:name w:val="Balloon Text"/>
    <w:basedOn w:val="Normal"/>
    <w:link w:val="BalloonTextChar"/>
    <w:uiPriority w:val="99"/>
    <w:semiHidden/>
    <w:unhideWhenUsed/>
    <w:rsid w:val="00743240"/>
    <w:rPr>
      <w:rFonts w:ascii="Tahoma" w:hAnsi="Tahoma" w:cs="Tahoma"/>
      <w:sz w:val="16"/>
      <w:szCs w:val="16"/>
    </w:rPr>
  </w:style>
  <w:style w:type="character" w:customStyle="1" w:styleId="BalloonTextChar">
    <w:name w:val="Balloon Text Char"/>
    <w:basedOn w:val="DefaultParagraphFont"/>
    <w:link w:val="BalloonText"/>
    <w:uiPriority w:val="99"/>
    <w:semiHidden/>
    <w:rsid w:val="00743240"/>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state.md.us" TargetMode="External"/><Relationship Id="rId13" Type="http://schemas.openxmlformats.org/officeDocument/2006/relationships/hyperlink" Target="http://www.dsd.state.md.us/comar/SubtitleSearch.aspx?search=10.01.0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cfr.gov/cgi-bin/text-idx?SID=efac623424168fc0a51da1da39284dc0&amp;node=sp42.4.431.e&amp;rgn=div6" TargetMode="External"/><Relationship Id="rId12" Type="http://schemas.openxmlformats.org/officeDocument/2006/relationships/hyperlink" Target="http://www.ecfr.gov/cgi-bin/text-idx?SID=efac623424168fc0a51da1da39284dc0&amp;node=sp42.4.431.e&amp;rgn=div6"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isabilityRightsMD.org" TargetMode="External"/><Relationship Id="rId1" Type="http://schemas.openxmlformats.org/officeDocument/2006/relationships/styles" Target="styles.xml"/><Relationship Id="rId6" Type="http://schemas.openxmlformats.org/officeDocument/2006/relationships/hyperlink" Target="http://www.dsd.state.md.us/comar/SubtitleSearch.aspx?search=28.02.01.*" TargetMode="External"/><Relationship Id="rId11" Type="http://schemas.openxmlformats.org/officeDocument/2006/relationships/hyperlink" Target="http://www.dsd.state.md.us/comar/SubtitleSearch.aspx?search=28.02.01.*" TargetMode="External"/><Relationship Id="rId5" Type="http://schemas.openxmlformats.org/officeDocument/2006/relationships/hyperlink" Target="http://www.dsd.state.md.us/comar/SubtitleSearch.aspx?search=10.01.04.*" TargetMode="External"/><Relationship Id="rId15" Type="http://schemas.openxmlformats.org/officeDocument/2006/relationships/hyperlink" Target="http://www.ecfr.gov/cgi-bin/text-idx?SID=efac623424168fc0a51da1da39284dc0&amp;node=sp42.4.431.e&amp;rgn=div6" TargetMode="External"/><Relationship Id="rId10" Type="http://schemas.openxmlformats.org/officeDocument/2006/relationships/hyperlink" Target="http://www.dsd.state.md.us/comar/SubtitleSearch.aspx?search=10.01.04.*" TargetMode="External"/><Relationship Id="rId4" Type="http://schemas.openxmlformats.org/officeDocument/2006/relationships/image" Target="media/image1.jpeg"/><Relationship Id="rId9" Type="http://schemas.openxmlformats.org/officeDocument/2006/relationships/hyperlink" Target="http://www.law.cornell.edu" TargetMode="External"/><Relationship Id="rId14" Type="http://schemas.openxmlformats.org/officeDocument/2006/relationships/hyperlink" Target="http://www.dsd.state.md.us/comar/SubtitleSearch.aspx?search=28.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Reports</dc:creator>
  <cp:lastModifiedBy>Joseph Amen</cp:lastModifiedBy>
  <cp:revision>6</cp:revision>
  <dcterms:created xsi:type="dcterms:W3CDTF">2016-08-02T17:26:00Z</dcterms:created>
  <dcterms:modified xsi:type="dcterms:W3CDTF">2019-01-25T15:23:00Z</dcterms:modified>
</cp:coreProperties>
</file>