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89" w:rsidRPr="00F533A3" w:rsidRDefault="00513689" w:rsidP="00513689">
      <w:pPr>
        <w:rPr>
          <w:rFonts w:ascii="Arial" w:hAnsi="Arial" w:cs="Arial"/>
          <w:b/>
          <w:bCs/>
          <w:u w:val="single"/>
        </w:rPr>
      </w:pPr>
    </w:p>
    <w:p w:rsidR="00513689" w:rsidRPr="00447738" w:rsidRDefault="006228CA" w:rsidP="000E044F">
      <w:pPr>
        <w:jc w:val="center"/>
        <w:rPr>
          <w:rFonts w:ascii="Verdana" w:hAnsi="Verdana" w:cs="Arial"/>
          <w:b/>
          <w:bCs/>
          <w:sz w:val="28"/>
          <w:szCs w:val="28"/>
          <w:u w:val="single"/>
        </w:rPr>
      </w:pPr>
      <w:bookmarkStart w:id="0" w:name="_GoBack"/>
      <w:r w:rsidRPr="00447738">
        <w:rPr>
          <w:rFonts w:ascii="Verdana" w:hAnsi="Verdana" w:cs="Arial"/>
          <w:b/>
          <w:bCs/>
          <w:sz w:val="28"/>
          <w:szCs w:val="28"/>
          <w:u w:val="single"/>
        </w:rPr>
        <w:t>Litigation</w:t>
      </w:r>
      <w:r w:rsidR="00170A55" w:rsidRPr="00447738">
        <w:rPr>
          <w:rFonts w:ascii="Verdana" w:hAnsi="Verdana" w:cs="Arial"/>
          <w:b/>
          <w:bCs/>
          <w:sz w:val="28"/>
          <w:szCs w:val="28"/>
          <w:u w:val="single"/>
        </w:rPr>
        <w:t xml:space="preserve"> </w:t>
      </w:r>
      <w:r w:rsidR="00411778" w:rsidRPr="00447738">
        <w:rPr>
          <w:rFonts w:ascii="Verdana" w:hAnsi="Verdana" w:cs="Arial"/>
          <w:b/>
          <w:bCs/>
          <w:sz w:val="28"/>
          <w:szCs w:val="28"/>
          <w:u w:val="single"/>
        </w:rPr>
        <w:t>Counsel</w:t>
      </w:r>
    </w:p>
    <w:bookmarkEnd w:id="0"/>
    <w:p w:rsidR="00513689" w:rsidRPr="00447738" w:rsidRDefault="00513689" w:rsidP="00447738">
      <w:pPr>
        <w:jc w:val="both"/>
        <w:rPr>
          <w:rFonts w:ascii="Verdana" w:hAnsi="Verdana" w:cs="Arial"/>
          <w:b/>
          <w:bCs/>
          <w:sz w:val="28"/>
          <w:szCs w:val="28"/>
          <w:u w:val="single"/>
        </w:rPr>
      </w:pPr>
    </w:p>
    <w:p w:rsidR="00411778" w:rsidRPr="00447738" w:rsidRDefault="00411778" w:rsidP="00447738">
      <w:pPr>
        <w:jc w:val="both"/>
        <w:rPr>
          <w:rFonts w:ascii="Verdana" w:hAnsi="Verdana" w:cs="Arial"/>
          <w:b/>
          <w:bCs/>
          <w:sz w:val="28"/>
          <w:szCs w:val="28"/>
          <w:u w:val="single"/>
        </w:rPr>
      </w:pPr>
    </w:p>
    <w:p w:rsidR="00035B98" w:rsidRPr="00447738" w:rsidRDefault="00035B98" w:rsidP="00447738">
      <w:pPr>
        <w:jc w:val="both"/>
        <w:rPr>
          <w:rFonts w:ascii="Verdana" w:eastAsiaTheme="minorHAnsi" w:hAnsi="Verdana" w:cs="Arial"/>
          <w:sz w:val="28"/>
          <w:szCs w:val="28"/>
          <w:bdr w:val="none" w:sz="0" w:space="0" w:color="auto"/>
        </w:rPr>
      </w:pPr>
      <w:r w:rsidRPr="00447738">
        <w:rPr>
          <w:rFonts w:ascii="Verdana" w:hAnsi="Verdana" w:cs="Arial"/>
          <w:sz w:val="28"/>
          <w:szCs w:val="28"/>
        </w:rPr>
        <w:t>Disability Rights Maryland (DRM) seeks a passionate, experienced attorney to lead major litigation efforts by the organization to advance the human and legal rights of people with disabilities consistent with DRM’s vision and mission. We invite applications from attorneys who have a demonstrated commitment to disability and civil rights, and who would be interested in, and capable of, contributing to innovative litigation and policy advocacy in federal and state court and courts of appeal.</w:t>
      </w:r>
      <w:r w:rsidR="005B08CD" w:rsidRPr="00447738">
        <w:rPr>
          <w:rFonts w:ascii="Verdana" w:hAnsi="Verdana" w:cs="Arial"/>
          <w:sz w:val="28"/>
          <w:szCs w:val="28"/>
        </w:rPr>
        <w:t xml:space="preserve"> The Litigation </w:t>
      </w:r>
      <w:r w:rsidR="00E8208C" w:rsidRPr="00447738">
        <w:rPr>
          <w:rFonts w:ascii="Verdana" w:hAnsi="Verdana" w:cs="Arial"/>
          <w:sz w:val="28"/>
          <w:szCs w:val="28"/>
        </w:rPr>
        <w:t>Counsel works</w:t>
      </w:r>
      <w:r w:rsidR="005B08CD" w:rsidRPr="00447738">
        <w:rPr>
          <w:rFonts w:ascii="Verdana" w:hAnsi="Verdana" w:cs="Arial"/>
          <w:sz w:val="28"/>
          <w:szCs w:val="28"/>
        </w:rPr>
        <w:t xml:space="preserve"> closely with the Executive Director and </w:t>
      </w:r>
      <w:r w:rsidR="003B280E" w:rsidRPr="00447738">
        <w:rPr>
          <w:rFonts w:ascii="Verdana" w:hAnsi="Verdana" w:cs="Arial"/>
          <w:sz w:val="28"/>
          <w:szCs w:val="28"/>
        </w:rPr>
        <w:t xml:space="preserve">Director of </w:t>
      </w:r>
      <w:r w:rsidR="005B08CD" w:rsidRPr="00447738">
        <w:rPr>
          <w:rFonts w:ascii="Verdana" w:hAnsi="Verdana" w:cs="Arial"/>
          <w:sz w:val="28"/>
          <w:szCs w:val="28"/>
        </w:rPr>
        <w:t xml:space="preserve">Legal Advocacy and collaborates with DRM’s </w:t>
      </w:r>
      <w:r w:rsidRPr="00447738">
        <w:rPr>
          <w:rFonts w:ascii="Verdana" w:hAnsi="Verdana" w:cs="Arial"/>
          <w:sz w:val="28"/>
          <w:szCs w:val="28"/>
        </w:rPr>
        <w:t>direct service, policy and communications teams. The attorney must be an experienced litigator with a strong track-record of training, mentoring and supervising attorneys.</w:t>
      </w:r>
    </w:p>
    <w:p w:rsidR="00035B98" w:rsidRPr="00447738" w:rsidRDefault="00035B98" w:rsidP="00447738">
      <w:pPr>
        <w:jc w:val="both"/>
        <w:rPr>
          <w:rFonts w:ascii="Verdana" w:hAnsi="Verdana" w:cs="Arial"/>
          <w:b/>
          <w:bCs/>
          <w:sz w:val="28"/>
          <w:szCs w:val="28"/>
          <w:u w:val="single"/>
        </w:rPr>
      </w:pPr>
    </w:p>
    <w:p w:rsidR="00AD23A9" w:rsidRPr="00447738" w:rsidRDefault="00AD23A9" w:rsidP="00447738">
      <w:pPr>
        <w:jc w:val="both"/>
        <w:rPr>
          <w:rFonts w:ascii="Verdana" w:hAnsi="Verdana" w:cs="Arial"/>
          <w:b/>
          <w:bCs/>
          <w:sz w:val="28"/>
          <w:szCs w:val="28"/>
          <w:u w:val="single"/>
        </w:rPr>
      </w:pPr>
      <w:r w:rsidRPr="00447738">
        <w:rPr>
          <w:rFonts w:ascii="Verdana" w:hAnsi="Verdana" w:cs="Arial"/>
          <w:b/>
          <w:bCs/>
          <w:sz w:val="28"/>
          <w:szCs w:val="28"/>
          <w:u w:val="single"/>
        </w:rPr>
        <w:t>About Us:</w:t>
      </w:r>
    </w:p>
    <w:p w:rsidR="00035B98" w:rsidRPr="00447738" w:rsidRDefault="00035B98" w:rsidP="00447738">
      <w:pPr>
        <w:pStyle w:val="NormalWeb"/>
        <w:shd w:val="clear" w:color="auto" w:fill="FFFFFF"/>
        <w:spacing w:before="0" w:beforeAutospacing="0" w:after="0" w:afterAutospacing="0"/>
        <w:jc w:val="both"/>
        <w:rPr>
          <w:rFonts w:ascii="Verdana" w:eastAsia="Arial Unicode MS" w:hAnsi="Verdana" w:cs="Arial"/>
          <w:b/>
          <w:bCs/>
          <w:sz w:val="28"/>
          <w:szCs w:val="28"/>
          <w:u w:val="single"/>
          <w:bdr w:val="nil"/>
        </w:rPr>
      </w:pPr>
    </w:p>
    <w:p w:rsidR="000124B0" w:rsidRPr="00447738" w:rsidRDefault="00035B98" w:rsidP="00447738">
      <w:pPr>
        <w:pStyle w:val="NormalWeb"/>
        <w:shd w:val="clear" w:color="auto" w:fill="FFFFFF"/>
        <w:spacing w:before="0" w:beforeAutospacing="0" w:after="0" w:afterAutospacing="0"/>
        <w:jc w:val="both"/>
        <w:rPr>
          <w:rFonts w:ascii="Verdana" w:eastAsia="Arial Unicode MS" w:hAnsi="Verdana" w:cs="Arial"/>
          <w:sz w:val="28"/>
          <w:szCs w:val="28"/>
          <w:bdr w:val="nil"/>
        </w:rPr>
      </w:pPr>
      <w:r w:rsidRPr="00447738">
        <w:rPr>
          <w:rFonts w:ascii="Verdana" w:eastAsia="Arial Unicode MS" w:hAnsi="Verdana" w:cs="Arial"/>
          <w:sz w:val="28"/>
          <w:szCs w:val="28"/>
          <w:bdr w:val="nil"/>
        </w:rPr>
        <w:t xml:space="preserve">Disability Rights Maryland (DRM) </w:t>
      </w:r>
      <w:r w:rsidR="008F136D" w:rsidRPr="00447738">
        <w:rPr>
          <w:rFonts w:ascii="Verdana" w:eastAsia="Arial Unicode MS" w:hAnsi="Verdana" w:cs="Arial"/>
          <w:sz w:val="28"/>
          <w:szCs w:val="28"/>
          <w:bdr w:val="nil"/>
        </w:rPr>
        <w:t>a private, non-profit law firm</w:t>
      </w:r>
      <w:r w:rsidRPr="00447738">
        <w:rPr>
          <w:rFonts w:ascii="Verdana" w:eastAsia="Arial Unicode MS" w:hAnsi="Verdana" w:cs="Arial"/>
          <w:sz w:val="28"/>
          <w:szCs w:val="28"/>
          <w:bdr w:val="nil"/>
        </w:rPr>
        <w:t xml:space="preserve">, is a leader in disability rights and the Congressionally mandated Protection and Advocacy organization for individuals with disabilities in Maryland. We provide free legal services and advocacy to persons with disabilities in Maryland. </w:t>
      </w:r>
      <w:r w:rsidR="006228CA" w:rsidRPr="00447738">
        <w:rPr>
          <w:rFonts w:ascii="Verdana" w:eastAsia="Arial Unicode MS" w:hAnsi="Verdana" w:cs="Arial"/>
          <w:sz w:val="28"/>
          <w:szCs w:val="28"/>
          <w:bdr w:val="nil"/>
        </w:rPr>
        <w:t xml:space="preserve">DRM envisions a world where people with disabilities are fully included in the workplace, neighborhoods and all aspects of community life. </w:t>
      </w:r>
      <w:r w:rsidRPr="00447738">
        <w:rPr>
          <w:rFonts w:ascii="Verdana" w:hAnsi="Verdana" w:cs="Arial"/>
          <w:sz w:val="28"/>
          <w:szCs w:val="28"/>
        </w:rPr>
        <w:t>W</w:t>
      </w:r>
      <w:r w:rsidR="006228CA" w:rsidRPr="00447738">
        <w:rPr>
          <w:rFonts w:ascii="Verdana" w:hAnsi="Verdana" w:cs="Arial"/>
          <w:sz w:val="28"/>
          <w:szCs w:val="28"/>
        </w:rPr>
        <w:t xml:space="preserve">e seek to achieve lasting change for people with disabilities by using a full range of advocacy tools to </w:t>
      </w:r>
      <w:r w:rsidR="006228CA" w:rsidRPr="00447738">
        <w:rPr>
          <w:rFonts w:ascii="Verdana" w:eastAsia="Arial Unicode MS" w:hAnsi="Verdana" w:cs="Arial"/>
          <w:sz w:val="28"/>
          <w:szCs w:val="28"/>
          <w:bdr w:val="nil"/>
        </w:rPr>
        <w:t xml:space="preserve">champion the rights of people with disabilities to self-determination, dignity, equality, opportunity, and freedom from discrimination and harm.  </w:t>
      </w:r>
      <w:r w:rsidR="000124B0" w:rsidRPr="00447738">
        <w:rPr>
          <w:rFonts w:ascii="Verdana" w:hAnsi="Verdana" w:cs="Arial"/>
          <w:sz w:val="28"/>
          <w:szCs w:val="28"/>
        </w:rPr>
        <w:t xml:space="preserve">Our organization builds its work on strong partnerships with the communities we serve and community-based organizations. </w:t>
      </w:r>
    </w:p>
    <w:p w:rsidR="00E8208C" w:rsidRDefault="00513689" w:rsidP="00447738">
      <w:pPr>
        <w:jc w:val="both"/>
        <w:rPr>
          <w:rFonts w:ascii="Verdana" w:hAnsi="Verdana" w:cs="Arial"/>
          <w:b/>
          <w:sz w:val="28"/>
          <w:szCs w:val="28"/>
          <w:u w:val="single"/>
        </w:rPr>
      </w:pPr>
      <w:r w:rsidRPr="00447738">
        <w:rPr>
          <w:rFonts w:ascii="Verdana" w:hAnsi="Verdana" w:cs="Arial"/>
          <w:bCs/>
          <w:sz w:val="28"/>
          <w:szCs w:val="28"/>
        </w:rPr>
        <w:br/>
      </w:r>
    </w:p>
    <w:p w:rsidR="00513689" w:rsidRPr="00447738" w:rsidRDefault="00CF5EA9" w:rsidP="00447738">
      <w:pPr>
        <w:jc w:val="both"/>
        <w:rPr>
          <w:rFonts w:ascii="Verdana" w:hAnsi="Verdana" w:cs="Arial"/>
          <w:b/>
          <w:sz w:val="28"/>
          <w:szCs w:val="28"/>
          <w:u w:val="single"/>
        </w:rPr>
      </w:pPr>
      <w:r w:rsidRPr="00447738">
        <w:rPr>
          <w:rFonts w:ascii="Verdana" w:hAnsi="Verdana" w:cs="Arial"/>
          <w:b/>
          <w:sz w:val="28"/>
          <w:szCs w:val="28"/>
          <w:u w:val="single"/>
        </w:rPr>
        <w:lastRenderedPageBreak/>
        <w:t>Responsibilities</w:t>
      </w:r>
      <w:r w:rsidR="0034153B" w:rsidRPr="00447738">
        <w:rPr>
          <w:rFonts w:ascii="Verdana" w:hAnsi="Verdana" w:cs="Arial"/>
          <w:b/>
          <w:sz w:val="28"/>
          <w:szCs w:val="28"/>
          <w:u w:val="single"/>
        </w:rPr>
        <w:t xml:space="preserve"> Include</w:t>
      </w:r>
      <w:r w:rsidRPr="00447738">
        <w:rPr>
          <w:rFonts w:ascii="Verdana" w:hAnsi="Verdana" w:cs="Arial"/>
          <w:b/>
          <w:sz w:val="28"/>
          <w:szCs w:val="28"/>
          <w:u w:val="single"/>
        </w:rPr>
        <w:t>:</w:t>
      </w:r>
    </w:p>
    <w:p w:rsidR="0034153B" w:rsidRPr="00447738" w:rsidRDefault="0034153B" w:rsidP="00447738">
      <w:pPr>
        <w:jc w:val="both"/>
        <w:rPr>
          <w:rFonts w:ascii="Verdana" w:hAnsi="Verdana" w:cs="Arial"/>
          <w:b/>
          <w:sz w:val="28"/>
          <w:szCs w:val="28"/>
          <w:u w:val="single"/>
        </w:rPr>
      </w:pPr>
    </w:p>
    <w:p w:rsidR="001E4E9B" w:rsidRPr="00447738" w:rsidRDefault="001D3C3B" w:rsidP="0044773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Approve, coordinate and monitor </w:t>
      </w:r>
      <w:r w:rsidR="003975E8" w:rsidRPr="00447738">
        <w:rPr>
          <w:rFonts w:ascii="Verdana" w:hAnsi="Verdana" w:cs="Arial"/>
          <w:sz w:val="28"/>
          <w:szCs w:val="28"/>
        </w:rPr>
        <w:t xml:space="preserve">all </w:t>
      </w:r>
      <w:r w:rsidRPr="00447738">
        <w:rPr>
          <w:rFonts w:ascii="Verdana" w:hAnsi="Verdana" w:cs="Arial"/>
          <w:sz w:val="28"/>
          <w:szCs w:val="28"/>
        </w:rPr>
        <w:t xml:space="preserve">complex litigation and major cases at the </w:t>
      </w:r>
      <w:r w:rsidR="003975E8" w:rsidRPr="00447738">
        <w:rPr>
          <w:rFonts w:ascii="Verdana" w:hAnsi="Verdana" w:cs="Arial"/>
          <w:sz w:val="28"/>
          <w:szCs w:val="28"/>
        </w:rPr>
        <w:t>trial and appellate level, including</w:t>
      </w:r>
      <w:r w:rsidRPr="00447738">
        <w:rPr>
          <w:rFonts w:ascii="Verdana" w:hAnsi="Verdana" w:cs="Arial"/>
          <w:sz w:val="28"/>
          <w:szCs w:val="28"/>
        </w:rPr>
        <w:t xml:space="preserve"> litigation staffing, supports, retaining of experts, and co-counseling agreements. </w:t>
      </w:r>
      <w:r w:rsidR="005B08CD" w:rsidRPr="00447738">
        <w:rPr>
          <w:rFonts w:ascii="Verdana" w:hAnsi="Verdana" w:cs="Arial"/>
          <w:sz w:val="28"/>
          <w:szCs w:val="28"/>
        </w:rPr>
        <w:t>Identify other resources/re</w:t>
      </w:r>
      <w:r w:rsidRPr="00447738">
        <w:rPr>
          <w:rFonts w:ascii="Verdana" w:hAnsi="Verdana" w:cs="Arial"/>
          <w:sz w:val="28"/>
          <w:szCs w:val="28"/>
        </w:rPr>
        <w:t>quirements</w:t>
      </w:r>
      <w:r w:rsidR="005B08CD" w:rsidRPr="00447738">
        <w:rPr>
          <w:rFonts w:ascii="Verdana" w:hAnsi="Verdana" w:cs="Arial"/>
          <w:sz w:val="28"/>
          <w:szCs w:val="28"/>
        </w:rPr>
        <w:t xml:space="preserve"> needed. </w:t>
      </w:r>
    </w:p>
    <w:p w:rsidR="003975E8" w:rsidRPr="00447738" w:rsidRDefault="003975E8" w:rsidP="00447738">
      <w:pPr>
        <w:pStyle w:val="ListParagraph"/>
        <w:numPr>
          <w:ilvl w:val="0"/>
          <w:numId w:val="10"/>
        </w:numPr>
        <w:jc w:val="both"/>
        <w:rPr>
          <w:rFonts w:ascii="Verdana" w:hAnsi="Verdana" w:cs="Arial"/>
          <w:b/>
          <w:sz w:val="28"/>
          <w:szCs w:val="28"/>
          <w:u w:val="single"/>
        </w:rPr>
      </w:pPr>
      <w:r w:rsidRPr="00447738">
        <w:rPr>
          <w:rFonts w:ascii="Verdana" w:hAnsi="Verdana" w:cs="Arial"/>
          <w:sz w:val="28"/>
          <w:szCs w:val="28"/>
        </w:rPr>
        <w:t xml:space="preserve">Provide legal representation and/or lead or participate in litigation efforts through all phases of litigation, including motions practice, discovery, trial, brief writing, and oral argument (as appropriate). </w:t>
      </w:r>
    </w:p>
    <w:p w:rsidR="00AB1524" w:rsidRPr="00447738" w:rsidRDefault="00AB1524" w:rsidP="00447738">
      <w:pPr>
        <w:pStyle w:val="ListParagraph"/>
        <w:numPr>
          <w:ilvl w:val="0"/>
          <w:numId w:val="10"/>
        </w:numPr>
        <w:jc w:val="both"/>
        <w:rPr>
          <w:rFonts w:ascii="Verdana" w:hAnsi="Verdana" w:cs="Arial"/>
          <w:b/>
          <w:sz w:val="28"/>
          <w:szCs w:val="28"/>
          <w:u w:val="single"/>
        </w:rPr>
      </w:pPr>
      <w:r w:rsidRPr="00447738">
        <w:rPr>
          <w:rFonts w:ascii="Verdana" w:hAnsi="Verdana" w:cs="Arial"/>
          <w:sz w:val="28"/>
          <w:szCs w:val="28"/>
        </w:rPr>
        <w:t xml:space="preserve">Identify litigation issues and collaborate with DRM’s </w:t>
      </w:r>
      <w:r w:rsidR="009F13D2" w:rsidRPr="00447738">
        <w:rPr>
          <w:rFonts w:ascii="Verdana" w:hAnsi="Verdana" w:cs="Arial"/>
          <w:sz w:val="28"/>
          <w:szCs w:val="28"/>
        </w:rPr>
        <w:t>legal</w:t>
      </w:r>
      <w:r w:rsidRPr="00447738">
        <w:rPr>
          <w:rFonts w:ascii="Verdana" w:hAnsi="Verdana" w:cs="Arial"/>
          <w:sz w:val="28"/>
          <w:szCs w:val="28"/>
        </w:rPr>
        <w:t xml:space="preserve"> teams</w:t>
      </w:r>
      <w:r w:rsidR="003975E8" w:rsidRPr="00447738">
        <w:rPr>
          <w:rFonts w:ascii="Verdana" w:hAnsi="Verdana" w:cs="Arial"/>
          <w:sz w:val="28"/>
          <w:szCs w:val="28"/>
        </w:rPr>
        <w:t xml:space="preserve"> to bring affirmative and impact litigation. </w:t>
      </w:r>
    </w:p>
    <w:p w:rsidR="00AB1524" w:rsidRPr="00447738" w:rsidRDefault="009F13D2" w:rsidP="00447738">
      <w:pPr>
        <w:pStyle w:val="ListParagraph"/>
        <w:numPr>
          <w:ilvl w:val="0"/>
          <w:numId w:val="10"/>
        </w:numPr>
        <w:jc w:val="both"/>
        <w:rPr>
          <w:rFonts w:ascii="Verdana" w:hAnsi="Verdana" w:cs="Arial"/>
          <w:b/>
          <w:sz w:val="28"/>
          <w:szCs w:val="28"/>
          <w:u w:val="single"/>
        </w:rPr>
      </w:pPr>
      <w:r w:rsidRPr="00447738">
        <w:rPr>
          <w:rFonts w:ascii="Verdana" w:hAnsi="Verdana" w:cs="Arial"/>
          <w:sz w:val="28"/>
          <w:szCs w:val="28"/>
        </w:rPr>
        <w:t xml:space="preserve">Lead the </w:t>
      </w:r>
      <w:r w:rsidR="00A33943" w:rsidRPr="00447738">
        <w:rPr>
          <w:rFonts w:ascii="Verdana" w:hAnsi="Verdana" w:cs="Arial"/>
          <w:sz w:val="28"/>
          <w:szCs w:val="28"/>
        </w:rPr>
        <w:t>de</w:t>
      </w:r>
      <w:r w:rsidR="00AB1524" w:rsidRPr="00447738">
        <w:rPr>
          <w:rFonts w:ascii="Verdana" w:hAnsi="Verdana" w:cs="Arial"/>
          <w:sz w:val="28"/>
          <w:szCs w:val="28"/>
        </w:rPr>
        <w:t>velop</w:t>
      </w:r>
      <w:r w:rsidRPr="00447738">
        <w:rPr>
          <w:rFonts w:ascii="Verdana" w:hAnsi="Verdana" w:cs="Arial"/>
          <w:sz w:val="28"/>
          <w:szCs w:val="28"/>
        </w:rPr>
        <w:t xml:space="preserve">ment </w:t>
      </w:r>
      <w:r w:rsidR="00A33943" w:rsidRPr="00447738">
        <w:rPr>
          <w:rFonts w:ascii="Verdana" w:hAnsi="Verdana" w:cs="Arial"/>
          <w:sz w:val="28"/>
          <w:szCs w:val="28"/>
        </w:rPr>
        <w:t>and implement</w:t>
      </w:r>
      <w:r w:rsidRPr="00447738">
        <w:rPr>
          <w:rFonts w:ascii="Verdana" w:hAnsi="Verdana" w:cs="Arial"/>
          <w:sz w:val="28"/>
          <w:szCs w:val="28"/>
        </w:rPr>
        <w:t xml:space="preserve">ation of </w:t>
      </w:r>
      <w:r w:rsidR="00AB1524" w:rsidRPr="00447738">
        <w:rPr>
          <w:rFonts w:ascii="Verdana" w:hAnsi="Verdana" w:cs="Arial"/>
          <w:sz w:val="28"/>
          <w:szCs w:val="28"/>
        </w:rPr>
        <w:t>legal strategies.</w:t>
      </w:r>
    </w:p>
    <w:p w:rsidR="0049067F" w:rsidRPr="00447738" w:rsidRDefault="003B280E" w:rsidP="0044773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Participate </w:t>
      </w:r>
      <w:r w:rsidR="00192621" w:rsidRPr="00447738">
        <w:rPr>
          <w:rFonts w:ascii="Verdana" w:hAnsi="Verdana" w:cs="Arial"/>
          <w:sz w:val="28"/>
          <w:szCs w:val="28"/>
        </w:rPr>
        <w:t xml:space="preserve">the DRM leadership team </w:t>
      </w:r>
      <w:r w:rsidRPr="00447738">
        <w:rPr>
          <w:rFonts w:ascii="Verdana" w:hAnsi="Verdana" w:cs="Arial"/>
          <w:sz w:val="28"/>
          <w:szCs w:val="28"/>
        </w:rPr>
        <w:t xml:space="preserve">meetings as needed. </w:t>
      </w:r>
      <w:r w:rsidR="00192621" w:rsidRPr="00447738">
        <w:rPr>
          <w:rFonts w:ascii="Verdana" w:hAnsi="Verdana" w:cs="Arial"/>
          <w:sz w:val="28"/>
          <w:szCs w:val="28"/>
        </w:rPr>
        <w:t xml:space="preserve"> </w:t>
      </w:r>
    </w:p>
    <w:p w:rsidR="001E4E9B" w:rsidRPr="00447738" w:rsidRDefault="001E4E9B" w:rsidP="0044773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Assume responsibility for current major litigation activities handled and/or supervised by the current litigation director. </w:t>
      </w:r>
    </w:p>
    <w:p w:rsidR="00AB1524" w:rsidRPr="00447738" w:rsidRDefault="00AB1524" w:rsidP="00447738">
      <w:pPr>
        <w:pStyle w:val="ListParagraph"/>
        <w:numPr>
          <w:ilvl w:val="0"/>
          <w:numId w:val="10"/>
        </w:numPr>
        <w:jc w:val="both"/>
        <w:rPr>
          <w:rFonts w:ascii="Verdana" w:hAnsi="Verdana" w:cs="Arial"/>
          <w:sz w:val="28"/>
          <w:szCs w:val="28"/>
        </w:rPr>
      </w:pPr>
      <w:r w:rsidRPr="00447738">
        <w:rPr>
          <w:rFonts w:ascii="Verdana" w:hAnsi="Verdana" w:cs="Arial"/>
          <w:sz w:val="28"/>
          <w:szCs w:val="28"/>
        </w:rPr>
        <w:t>Collaborate with community-based organizations to identify cases/plaintiffs.</w:t>
      </w:r>
    </w:p>
    <w:p w:rsidR="00AB1524" w:rsidRPr="00447738" w:rsidRDefault="00AB1524" w:rsidP="00447738">
      <w:pPr>
        <w:pStyle w:val="ListParagraph"/>
        <w:numPr>
          <w:ilvl w:val="0"/>
          <w:numId w:val="10"/>
        </w:numPr>
        <w:jc w:val="both"/>
        <w:rPr>
          <w:rFonts w:ascii="Verdana" w:hAnsi="Verdana" w:cs="Arial"/>
          <w:sz w:val="28"/>
          <w:szCs w:val="28"/>
        </w:rPr>
      </w:pPr>
      <w:r w:rsidRPr="00447738">
        <w:rPr>
          <w:rFonts w:ascii="Verdana" w:hAnsi="Verdana" w:cs="Arial"/>
          <w:sz w:val="28"/>
          <w:szCs w:val="28"/>
        </w:rPr>
        <w:t>Work with pro-bono partners</w:t>
      </w:r>
      <w:r w:rsidR="003975E8" w:rsidRPr="00447738">
        <w:rPr>
          <w:rFonts w:ascii="Verdana" w:hAnsi="Verdana" w:cs="Arial"/>
          <w:sz w:val="28"/>
          <w:szCs w:val="28"/>
        </w:rPr>
        <w:t xml:space="preserve"> and supervise DRM’s</w:t>
      </w:r>
      <w:r w:rsidR="00192621" w:rsidRPr="00447738">
        <w:rPr>
          <w:rFonts w:ascii="Verdana" w:hAnsi="Verdana" w:cs="Arial"/>
          <w:sz w:val="28"/>
          <w:szCs w:val="28"/>
        </w:rPr>
        <w:t xml:space="preserve"> </w:t>
      </w:r>
      <w:r w:rsidR="003975E8" w:rsidRPr="00447738">
        <w:rPr>
          <w:rFonts w:ascii="Verdana" w:hAnsi="Verdana" w:cs="Arial"/>
          <w:sz w:val="28"/>
          <w:szCs w:val="28"/>
        </w:rPr>
        <w:t>Pro Bono Coordinator.</w:t>
      </w:r>
    </w:p>
    <w:p w:rsidR="00AB1524" w:rsidRPr="00447738" w:rsidRDefault="00AB1524" w:rsidP="00447738">
      <w:pPr>
        <w:pStyle w:val="ListParagraph"/>
        <w:numPr>
          <w:ilvl w:val="0"/>
          <w:numId w:val="10"/>
        </w:numPr>
        <w:jc w:val="both"/>
        <w:rPr>
          <w:rFonts w:ascii="Verdana" w:hAnsi="Verdana" w:cs="Arial"/>
          <w:sz w:val="28"/>
          <w:szCs w:val="28"/>
        </w:rPr>
      </w:pPr>
      <w:r w:rsidRPr="00447738">
        <w:rPr>
          <w:rFonts w:ascii="Verdana" w:hAnsi="Verdana" w:cs="Arial"/>
          <w:sz w:val="28"/>
          <w:szCs w:val="28"/>
        </w:rPr>
        <w:t>Communicate via media regarding</w:t>
      </w:r>
      <w:r w:rsidR="003B280E" w:rsidRPr="00447738">
        <w:rPr>
          <w:rFonts w:ascii="Verdana" w:hAnsi="Verdana" w:cs="Arial"/>
          <w:sz w:val="28"/>
          <w:szCs w:val="28"/>
        </w:rPr>
        <w:t xml:space="preserve"> litigation </w:t>
      </w:r>
      <w:r w:rsidRPr="00447738">
        <w:rPr>
          <w:rFonts w:ascii="Verdana" w:hAnsi="Verdana" w:cs="Arial"/>
          <w:sz w:val="28"/>
          <w:szCs w:val="28"/>
        </w:rPr>
        <w:t xml:space="preserve">efforts. </w:t>
      </w:r>
    </w:p>
    <w:p w:rsidR="00A33943" w:rsidRPr="00447738" w:rsidRDefault="00A33943" w:rsidP="00447738">
      <w:pPr>
        <w:pStyle w:val="ListParagraph"/>
        <w:numPr>
          <w:ilvl w:val="0"/>
          <w:numId w:val="10"/>
        </w:numPr>
        <w:jc w:val="both"/>
        <w:rPr>
          <w:rFonts w:ascii="Verdana" w:hAnsi="Verdana" w:cs="Arial"/>
          <w:sz w:val="28"/>
          <w:szCs w:val="28"/>
        </w:rPr>
      </w:pPr>
      <w:r w:rsidRPr="00447738">
        <w:rPr>
          <w:rFonts w:ascii="Verdana" w:hAnsi="Verdana" w:cs="Arial"/>
          <w:sz w:val="28"/>
          <w:szCs w:val="28"/>
        </w:rPr>
        <w:t>Other responsibilities as assigned by the Executive Director</w:t>
      </w:r>
      <w:r w:rsidR="00CF5EA9" w:rsidRPr="00447738">
        <w:rPr>
          <w:rFonts w:ascii="Verdana" w:hAnsi="Verdana" w:cs="Arial"/>
          <w:sz w:val="28"/>
          <w:szCs w:val="28"/>
        </w:rPr>
        <w:t>.</w:t>
      </w:r>
    </w:p>
    <w:p w:rsidR="00513689" w:rsidRPr="00447738" w:rsidRDefault="00513689" w:rsidP="00447738">
      <w:pPr>
        <w:jc w:val="both"/>
        <w:rPr>
          <w:rFonts w:ascii="Verdana" w:hAnsi="Verdana" w:cs="Arial"/>
          <w:sz w:val="28"/>
          <w:szCs w:val="28"/>
        </w:rPr>
      </w:pPr>
    </w:p>
    <w:p w:rsidR="0080718B" w:rsidRPr="00447738" w:rsidRDefault="00CF5EA9" w:rsidP="00447738">
      <w:pPr>
        <w:jc w:val="both"/>
        <w:rPr>
          <w:rFonts w:ascii="Verdana" w:hAnsi="Verdana" w:cs="Arial"/>
          <w:b/>
          <w:sz w:val="28"/>
          <w:szCs w:val="28"/>
          <w:u w:val="single"/>
        </w:rPr>
      </w:pPr>
      <w:r w:rsidRPr="00447738">
        <w:rPr>
          <w:rFonts w:ascii="Verdana" w:hAnsi="Verdana" w:cs="Arial"/>
          <w:b/>
          <w:sz w:val="28"/>
          <w:szCs w:val="28"/>
          <w:u w:val="single"/>
        </w:rPr>
        <w:t>Qualifications</w:t>
      </w:r>
    </w:p>
    <w:p w:rsidR="0034153B" w:rsidRPr="00447738" w:rsidRDefault="0034153B" w:rsidP="004477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p>
    <w:p w:rsidR="00C00190" w:rsidRPr="00447738" w:rsidRDefault="00C00190" w:rsidP="004477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The requirements listed below are representative of the knowledge, skill, and/or ability required. </w:t>
      </w:r>
    </w:p>
    <w:p w:rsidR="00C00190" w:rsidRPr="00447738" w:rsidRDefault="00C00190"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Juris Doctorate Degree </w:t>
      </w:r>
      <w:r w:rsidR="003B280E" w:rsidRPr="00447738">
        <w:rPr>
          <w:rFonts w:ascii="Verdana" w:hAnsi="Verdana" w:cs="Arial"/>
          <w:sz w:val="28"/>
          <w:szCs w:val="28"/>
        </w:rPr>
        <w:t xml:space="preserve">from an accredited law school </w:t>
      </w:r>
      <w:r w:rsidRPr="00447738">
        <w:rPr>
          <w:rFonts w:ascii="Verdana" w:hAnsi="Verdana" w:cs="Arial"/>
          <w:sz w:val="28"/>
          <w:szCs w:val="28"/>
        </w:rPr>
        <w:t>required.</w:t>
      </w:r>
    </w:p>
    <w:p w:rsidR="00D54BA3" w:rsidRPr="00447738" w:rsidRDefault="006E501E"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Licensed to practice </w:t>
      </w:r>
      <w:r w:rsidR="00447738" w:rsidRPr="00447738">
        <w:rPr>
          <w:rFonts w:ascii="Verdana" w:hAnsi="Verdana" w:cs="Arial"/>
          <w:sz w:val="28"/>
          <w:szCs w:val="28"/>
        </w:rPr>
        <w:t xml:space="preserve">law </w:t>
      </w:r>
      <w:r w:rsidR="00A47003" w:rsidRPr="00447738">
        <w:rPr>
          <w:rFonts w:ascii="Verdana" w:hAnsi="Verdana" w:cs="Arial"/>
          <w:sz w:val="28"/>
          <w:szCs w:val="28"/>
        </w:rPr>
        <w:t xml:space="preserve">in Maryland </w:t>
      </w:r>
      <w:r w:rsidRPr="00447738">
        <w:rPr>
          <w:rFonts w:ascii="Verdana" w:hAnsi="Verdana" w:cs="Arial"/>
          <w:sz w:val="28"/>
          <w:szCs w:val="28"/>
        </w:rPr>
        <w:t>or</w:t>
      </w:r>
      <w:r w:rsidR="00D54BA3" w:rsidRPr="00447738">
        <w:rPr>
          <w:rFonts w:ascii="Verdana" w:hAnsi="Verdana" w:cs="Arial"/>
          <w:sz w:val="28"/>
          <w:szCs w:val="28"/>
        </w:rPr>
        <w:t xml:space="preserve"> </w:t>
      </w:r>
      <w:r w:rsidR="00A47003" w:rsidRPr="00447738">
        <w:rPr>
          <w:rFonts w:ascii="Verdana" w:hAnsi="Verdana" w:cs="Arial"/>
          <w:sz w:val="28"/>
          <w:szCs w:val="28"/>
        </w:rPr>
        <w:t>eligible for out of state admission</w:t>
      </w:r>
      <w:r w:rsidR="00D54BA3" w:rsidRPr="00447738">
        <w:rPr>
          <w:rFonts w:ascii="Verdana" w:eastAsia="Times New Roman" w:hAnsi="Verdana" w:cs="Arial"/>
          <w:sz w:val="28"/>
          <w:szCs w:val="28"/>
        </w:rPr>
        <w:t>.</w:t>
      </w:r>
    </w:p>
    <w:p w:rsidR="00C00190" w:rsidRPr="00447738" w:rsidRDefault="005B08CD"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At least </w:t>
      </w:r>
      <w:r w:rsidR="009F13D2" w:rsidRPr="00447738">
        <w:rPr>
          <w:rFonts w:ascii="Verdana" w:hAnsi="Verdana" w:cs="Arial"/>
          <w:sz w:val="28"/>
          <w:szCs w:val="28"/>
        </w:rPr>
        <w:t>10</w:t>
      </w:r>
      <w:r w:rsidR="00192621" w:rsidRPr="00447738">
        <w:rPr>
          <w:rFonts w:ascii="Verdana" w:hAnsi="Verdana" w:cs="Arial"/>
          <w:sz w:val="28"/>
          <w:szCs w:val="28"/>
        </w:rPr>
        <w:t xml:space="preserve"> years</w:t>
      </w:r>
      <w:r w:rsidR="0049067F" w:rsidRPr="00447738">
        <w:rPr>
          <w:rFonts w:ascii="Verdana" w:hAnsi="Verdana" w:cs="Arial"/>
          <w:sz w:val="28"/>
          <w:szCs w:val="28"/>
        </w:rPr>
        <w:t xml:space="preserve"> </w:t>
      </w:r>
      <w:r w:rsidR="00192621" w:rsidRPr="00447738">
        <w:rPr>
          <w:rFonts w:ascii="Verdana" w:hAnsi="Verdana" w:cs="Arial"/>
          <w:sz w:val="28"/>
          <w:szCs w:val="28"/>
        </w:rPr>
        <w:t>e</w:t>
      </w:r>
      <w:r w:rsidR="00C00190" w:rsidRPr="00447738">
        <w:rPr>
          <w:rFonts w:ascii="Verdana" w:hAnsi="Verdana" w:cs="Arial"/>
          <w:sz w:val="28"/>
          <w:szCs w:val="28"/>
        </w:rPr>
        <w:t xml:space="preserve">xperience with </w:t>
      </w:r>
      <w:r w:rsidR="00A47003" w:rsidRPr="00447738">
        <w:rPr>
          <w:rFonts w:ascii="Verdana" w:hAnsi="Verdana" w:cs="Arial"/>
          <w:sz w:val="28"/>
          <w:szCs w:val="28"/>
        </w:rPr>
        <w:t xml:space="preserve">state and federal court </w:t>
      </w:r>
      <w:r w:rsidR="00C00190" w:rsidRPr="00447738">
        <w:rPr>
          <w:rFonts w:ascii="Verdana" w:hAnsi="Verdana" w:cs="Arial"/>
          <w:sz w:val="28"/>
          <w:szCs w:val="28"/>
        </w:rPr>
        <w:t xml:space="preserve">litigation </w:t>
      </w:r>
      <w:r w:rsidR="00192621" w:rsidRPr="00447738">
        <w:rPr>
          <w:rFonts w:ascii="Verdana" w:hAnsi="Verdana" w:cs="Arial"/>
          <w:sz w:val="28"/>
          <w:szCs w:val="28"/>
        </w:rPr>
        <w:t>or equivalent relevant experience.</w:t>
      </w:r>
    </w:p>
    <w:p w:rsidR="006E501E" w:rsidRPr="00447738" w:rsidRDefault="006E501E"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Ability to represent individuals in complex cases</w:t>
      </w:r>
      <w:r w:rsidR="009F13D2" w:rsidRPr="00447738">
        <w:rPr>
          <w:rFonts w:ascii="Verdana" w:hAnsi="Verdana" w:cs="Arial"/>
          <w:sz w:val="28"/>
          <w:szCs w:val="28"/>
        </w:rPr>
        <w:t>, including class action lawsuits,</w:t>
      </w:r>
      <w:r w:rsidRPr="00447738">
        <w:rPr>
          <w:rFonts w:ascii="Verdana" w:hAnsi="Verdana" w:cs="Arial"/>
          <w:sz w:val="28"/>
          <w:szCs w:val="28"/>
        </w:rPr>
        <w:t xml:space="preserve"> and to formulate and implement sophisticated legal strategies. </w:t>
      </w:r>
    </w:p>
    <w:p w:rsidR="00FF7ADE" w:rsidRPr="00447738" w:rsidRDefault="00FF7ADE"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Demonstrated commitment to lawyering in the public interest and a familiarity with the legal services community.</w:t>
      </w:r>
    </w:p>
    <w:p w:rsidR="00C00190" w:rsidRPr="00447738" w:rsidRDefault="00C00190"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lastRenderedPageBreak/>
        <w:t>Self-motivated and committed to civil liberties advocacy.</w:t>
      </w:r>
    </w:p>
    <w:p w:rsidR="00C00190" w:rsidRPr="00447738" w:rsidRDefault="00C00190"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Excellent writing and analytical skills. </w:t>
      </w:r>
    </w:p>
    <w:p w:rsidR="00C00190" w:rsidRPr="00447738" w:rsidRDefault="00C00190"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Ability to work cooperatively on a variety of projects with lawyers, other staff members, and diverse community organizations and coalitions.</w:t>
      </w:r>
    </w:p>
    <w:p w:rsidR="00C00190" w:rsidRPr="00447738" w:rsidRDefault="00C00190"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Ability to communicate effectively in legal and non-legal settings with a wide range of individuals and organizations. </w:t>
      </w:r>
    </w:p>
    <w:p w:rsidR="00447738" w:rsidRPr="00447738" w:rsidRDefault="00447738" w:rsidP="0044773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Strong commitment to advancing the rights of persons with disabilities.</w:t>
      </w:r>
    </w:p>
    <w:p w:rsidR="00A47003" w:rsidRPr="00447738" w:rsidRDefault="00A47003"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 xml:space="preserve">Knowledge of and experience litigating disability law issues </w:t>
      </w:r>
      <w:r w:rsidR="0068298E" w:rsidRPr="00447738">
        <w:rPr>
          <w:rFonts w:ascii="Verdana" w:hAnsi="Verdana" w:cs="Arial"/>
          <w:sz w:val="28"/>
          <w:szCs w:val="28"/>
        </w:rPr>
        <w:t xml:space="preserve">strongly </w:t>
      </w:r>
      <w:r w:rsidRPr="00447738">
        <w:rPr>
          <w:rFonts w:ascii="Verdana" w:hAnsi="Verdana" w:cs="Arial"/>
          <w:sz w:val="28"/>
          <w:szCs w:val="28"/>
        </w:rPr>
        <w:t xml:space="preserve">preferred. </w:t>
      </w:r>
    </w:p>
    <w:p w:rsidR="00447738" w:rsidRPr="00447738" w:rsidRDefault="00447738" w:rsidP="0044773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Computer literacy and proficiency with software utilized to carry out job functions</w:t>
      </w:r>
    </w:p>
    <w:p w:rsidR="00447738" w:rsidRPr="00447738" w:rsidRDefault="00447738" w:rsidP="0044773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Arial"/>
          <w:sz w:val="28"/>
          <w:szCs w:val="28"/>
        </w:rPr>
      </w:pPr>
      <w:r w:rsidRPr="00447738">
        <w:rPr>
          <w:rFonts w:ascii="Verdana" w:hAnsi="Verdana" w:cs="Arial"/>
          <w:sz w:val="28"/>
          <w:szCs w:val="28"/>
        </w:rPr>
        <w:t>Ability to travel throughout the State of Maryland.</w:t>
      </w:r>
    </w:p>
    <w:p w:rsidR="00CD665F" w:rsidRPr="00447738" w:rsidRDefault="00CD665F" w:rsidP="00447738">
      <w:pPr>
        <w:jc w:val="both"/>
        <w:rPr>
          <w:rFonts w:ascii="Verdana" w:hAnsi="Verdana" w:cs="Arial"/>
          <w:sz w:val="28"/>
          <w:szCs w:val="28"/>
        </w:rPr>
      </w:pPr>
    </w:p>
    <w:p w:rsidR="00FF7ADE" w:rsidRPr="00447738" w:rsidRDefault="00CF5EA9" w:rsidP="00447738">
      <w:pPr>
        <w:jc w:val="both"/>
        <w:rPr>
          <w:rFonts w:ascii="Verdana" w:hAnsi="Verdana" w:cs="Arial"/>
          <w:b/>
          <w:bCs/>
          <w:sz w:val="28"/>
          <w:szCs w:val="28"/>
          <w:u w:val="single"/>
        </w:rPr>
      </w:pPr>
      <w:bookmarkStart w:id="1" w:name="_Hlk90485807"/>
      <w:r w:rsidRPr="00447738">
        <w:rPr>
          <w:rFonts w:ascii="Verdana" w:hAnsi="Verdana" w:cs="Arial"/>
          <w:b/>
          <w:bCs/>
          <w:sz w:val="28"/>
          <w:szCs w:val="28"/>
          <w:u w:val="single"/>
        </w:rPr>
        <w:t>Salary and Benefits:</w:t>
      </w:r>
    </w:p>
    <w:p w:rsidR="00A33943" w:rsidRPr="00447738" w:rsidRDefault="00A33943" w:rsidP="00447738">
      <w:pPr>
        <w:jc w:val="both"/>
        <w:rPr>
          <w:rFonts w:ascii="Verdana" w:hAnsi="Verdana" w:cs="Arial"/>
          <w:b/>
          <w:bCs/>
          <w:sz w:val="28"/>
          <w:szCs w:val="28"/>
          <w:u w:val="single"/>
        </w:rPr>
      </w:pPr>
    </w:p>
    <w:p w:rsidR="00D54BA3" w:rsidRPr="00447738" w:rsidRDefault="00FF7ADE" w:rsidP="00447738">
      <w:pPr>
        <w:jc w:val="both"/>
        <w:rPr>
          <w:rFonts w:ascii="Verdana" w:eastAsia="Times New Roman" w:hAnsi="Verdana" w:cs="Arial"/>
          <w:color w:val="524A4B"/>
          <w:sz w:val="28"/>
          <w:szCs w:val="28"/>
        </w:rPr>
      </w:pPr>
      <w:r w:rsidRPr="00447738">
        <w:rPr>
          <w:rFonts w:ascii="Verdana" w:hAnsi="Verdana" w:cs="Arial"/>
          <w:bCs/>
          <w:sz w:val="28"/>
          <w:szCs w:val="28"/>
        </w:rPr>
        <w:t>Salary range is</w:t>
      </w:r>
      <w:r w:rsidR="00035B98" w:rsidRPr="00447738">
        <w:rPr>
          <w:rFonts w:ascii="Verdana" w:hAnsi="Verdana" w:cs="Arial"/>
          <w:bCs/>
          <w:sz w:val="28"/>
          <w:szCs w:val="28"/>
        </w:rPr>
        <w:t xml:space="preserve"> $8</w:t>
      </w:r>
      <w:r w:rsidR="005257DC" w:rsidRPr="00447738">
        <w:rPr>
          <w:rFonts w:ascii="Verdana" w:hAnsi="Verdana" w:cs="Arial"/>
          <w:bCs/>
          <w:sz w:val="28"/>
          <w:szCs w:val="28"/>
        </w:rPr>
        <w:t>1</w:t>
      </w:r>
      <w:r w:rsidR="00035B98" w:rsidRPr="00447738">
        <w:rPr>
          <w:rFonts w:ascii="Verdana" w:hAnsi="Verdana" w:cs="Arial"/>
          <w:bCs/>
          <w:sz w:val="28"/>
          <w:szCs w:val="28"/>
        </w:rPr>
        <w:t>,000 to $10</w:t>
      </w:r>
      <w:r w:rsidR="00447738" w:rsidRPr="00447738">
        <w:rPr>
          <w:rFonts w:ascii="Verdana" w:hAnsi="Verdana" w:cs="Arial"/>
          <w:bCs/>
          <w:sz w:val="28"/>
          <w:szCs w:val="28"/>
        </w:rPr>
        <w:t>4</w:t>
      </w:r>
      <w:r w:rsidR="00035B98" w:rsidRPr="00447738">
        <w:rPr>
          <w:rFonts w:ascii="Verdana" w:hAnsi="Verdana" w:cs="Arial"/>
          <w:bCs/>
          <w:sz w:val="28"/>
          <w:szCs w:val="28"/>
        </w:rPr>
        <w:t>,000 annually</w:t>
      </w:r>
      <w:r w:rsidR="009F13D2" w:rsidRPr="00447738">
        <w:rPr>
          <w:rFonts w:ascii="Verdana" w:hAnsi="Verdana" w:cs="Arial"/>
          <w:bCs/>
          <w:sz w:val="28"/>
          <w:szCs w:val="28"/>
        </w:rPr>
        <w:t xml:space="preserve"> based on experience</w:t>
      </w:r>
      <w:r w:rsidR="00035B98" w:rsidRPr="00447738">
        <w:rPr>
          <w:rFonts w:ascii="Verdana" w:hAnsi="Verdana" w:cs="Arial"/>
          <w:bCs/>
          <w:sz w:val="28"/>
          <w:szCs w:val="28"/>
        </w:rPr>
        <w:t xml:space="preserve">. </w:t>
      </w:r>
      <w:r w:rsidRPr="00447738">
        <w:rPr>
          <w:rFonts w:ascii="Verdana" w:hAnsi="Verdana" w:cs="Arial"/>
          <w:bCs/>
          <w:sz w:val="28"/>
          <w:szCs w:val="28"/>
        </w:rPr>
        <w:t xml:space="preserve">DRM offers an excellent, comprehensive package of benefits, including health, dental and vision insurance, </w:t>
      </w:r>
      <w:r w:rsidR="00D54BA3" w:rsidRPr="00447738">
        <w:rPr>
          <w:rFonts w:ascii="Verdana" w:hAnsi="Verdana" w:cs="Arial"/>
          <w:bCs/>
          <w:sz w:val="28"/>
          <w:szCs w:val="28"/>
        </w:rPr>
        <w:t xml:space="preserve">401K </w:t>
      </w:r>
      <w:r w:rsidRPr="00447738">
        <w:rPr>
          <w:rFonts w:ascii="Verdana" w:hAnsi="Verdana" w:cs="Arial"/>
          <w:bCs/>
          <w:sz w:val="28"/>
          <w:szCs w:val="28"/>
        </w:rPr>
        <w:t xml:space="preserve">retirement plan </w:t>
      </w:r>
      <w:r w:rsidR="00D54BA3" w:rsidRPr="00447738">
        <w:rPr>
          <w:rFonts w:ascii="Verdana" w:hAnsi="Verdana" w:cs="Arial"/>
          <w:bCs/>
          <w:sz w:val="28"/>
          <w:szCs w:val="28"/>
        </w:rPr>
        <w:t xml:space="preserve">with employer </w:t>
      </w:r>
      <w:r w:rsidRPr="00447738">
        <w:rPr>
          <w:rFonts w:ascii="Verdana" w:hAnsi="Verdana" w:cs="Arial"/>
          <w:bCs/>
          <w:sz w:val="28"/>
          <w:szCs w:val="28"/>
        </w:rPr>
        <w:t>contribution</w:t>
      </w:r>
      <w:r w:rsidR="00F533A3" w:rsidRPr="00447738">
        <w:rPr>
          <w:rFonts w:ascii="Verdana" w:hAnsi="Verdana" w:cs="Arial"/>
          <w:bCs/>
          <w:sz w:val="28"/>
          <w:szCs w:val="28"/>
        </w:rPr>
        <w:t xml:space="preserve">, paid holidays and vacation and opportunities for telework. </w:t>
      </w:r>
    </w:p>
    <w:p w:rsidR="00FF7ADE" w:rsidRPr="00447738" w:rsidRDefault="00FF7ADE" w:rsidP="00447738">
      <w:pPr>
        <w:jc w:val="both"/>
        <w:rPr>
          <w:rFonts w:ascii="Verdana" w:hAnsi="Verdana" w:cs="Arial"/>
          <w:b/>
          <w:sz w:val="28"/>
          <w:szCs w:val="28"/>
          <w:u w:val="single"/>
        </w:rPr>
      </w:pPr>
    </w:p>
    <w:p w:rsidR="00FF7ADE" w:rsidRPr="00447738" w:rsidRDefault="00CF5EA9" w:rsidP="00447738">
      <w:pPr>
        <w:jc w:val="both"/>
        <w:rPr>
          <w:rFonts w:ascii="Verdana" w:hAnsi="Verdana" w:cs="Arial"/>
          <w:b/>
          <w:sz w:val="28"/>
          <w:szCs w:val="28"/>
          <w:u w:val="single"/>
        </w:rPr>
      </w:pPr>
      <w:r w:rsidRPr="00447738">
        <w:rPr>
          <w:rFonts w:ascii="Verdana" w:hAnsi="Verdana" w:cs="Arial"/>
          <w:b/>
          <w:sz w:val="28"/>
          <w:szCs w:val="28"/>
          <w:u w:val="single"/>
        </w:rPr>
        <w:t xml:space="preserve">How to Apply </w:t>
      </w:r>
    </w:p>
    <w:p w:rsidR="00FF7ADE" w:rsidRPr="00447738" w:rsidRDefault="00FF7ADE" w:rsidP="00447738">
      <w:pPr>
        <w:jc w:val="both"/>
        <w:rPr>
          <w:rFonts w:ascii="Verdana" w:hAnsi="Verdana" w:cs="Arial"/>
          <w:sz w:val="28"/>
          <w:szCs w:val="28"/>
        </w:rPr>
      </w:pPr>
    </w:p>
    <w:p w:rsidR="00FF7ADE" w:rsidRPr="00447738" w:rsidRDefault="00FF7ADE" w:rsidP="00447738">
      <w:pPr>
        <w:jc w:val="both"/>
        <w:rPr>
          <w:rStyle w:val="Hyperlink"/>
          <w:rFonts w:ascii="Verdana" w:hAnsi="Verdana" w:cs="Arial"/>
          <w:sz w:val="28"/>
          <w:szCs w:val="28"/>
        </w:rPr>
      </w:pPr>
      <w:r w:rsidRPr="00447738">
        <w:rPr>
          <w:rFonts w:ascii="Verdana" w:hAnsi="Verdana" w:cs="Arial"/>
          <w:sz w:val="28"/>
          <w:szCs w:val="28"/>
        </w:rPr>
        <w:t xml:space="preserve">Applications </w:t>
      </w:r>
      <w:r w:rsidR="0049067F" w:rsidRPr="00447738">
        <w:rPr>
          <w:rFonts w:ascii="Verdana" w:hAnsi="Verdana" w:cs="Arial"/>
          <w:sz w:val="28"/>
          <w:szCs w:val="28"/>
        </w:rPr>
        <w:t xml:space="preserve">submitted by </w:t>
      </w:r>
      <w:r w:rsidR="00447738" w:rsidRPr="00447738">
        <w:rPr>
          <w:rFonts w:ascii="Verdana" w:hAnsi="Verdana" w:cs="Arial"/>
          <w:sz w:val="28"/>
          <w:szCs w:val="28"/>
        </w:rPr>
        <w:t xml:space="preserve">January 7, 2022 will be </w:t>
      </w:r>
      <w:r w:rsidR="0049067F" w:rsidRPr="00447738">
        <w:rPr>
          <w:rFonts w:ascii="Verdana" w:hAnsi="Verdana" w:cs="Arial"/>
          <w:sz w:val="28"/>
          <w:szCs w:val="28"/>
        </w:rPr>
        <w:t xml:space="preserve">given priority, position remains open until filled. </w:t>
      </w:r>
      <w:r w:rsidR="00447738" w:rsidRPr="00447738">
        <w:rPr>
          <w:rFonts w:ascii="Verdana" w:hAnsi="Verdana" w:cs="Arial"/>
          <w:sz w:val="28"/>
          <w:szCs w:val="28"/>
        </w:rPr>
        <w:t xml:space="preserve">Email </w:t>
      </w:r>
      <w:r w:rsidRPr="00447738">
        <w:rPr>
          <w:rFonts w:ascii="Verdana" w:hAnsi="Verdana" w:cs="Arial"/>
          <w:sz w:val="28"/>
          <w:szCs w:val="28"/>
        </w:rPr>
        <w:t xml:space="preserve">cover letter with resume and writing </w:t>
      </w:r>
      <w:r w:rsidR="000B1250" w:rsidRPr="00447738">
        <w:rPr>
          <w:rFonts w:ascii="Verdana" w:hAnsi="Verdana" w:cs="Arial"/>
          <w:sz w:val="28"/>
          <w:szCs w:val="28"/>
        </w:rPr>
        <w:t xml:space="preserve">sample </w:t>
      </w:r>
      <w:r w:rsidRPr="00447738">
        <w:rPr>
          <w:rFonts w:ascii="Verdana" w:hAnsi="Verdana" w:cs="Arial"/>
          <w:sz w:val="28"/>
          <w:szCs w:val="28"/>
        </w:rPr>
        <w:t>with “L</w:t>
      </w:r>
      <w:r w:rsidR="009F13D2" w:rsidRPr="00447738">
        <w:rPr>
          <w:rFonts w:ascii="Verdana" w:hAnsi="Verdana" w:cs="Arial"/>
          <w:sz w:val="28"/>
          <w:szCs w:val="28"/>
        </w:rPr>
        <w:t xml:space="preserve">itigation </w:t>
      </w:r>
      <w:r w:rsidRPr="00447738">
        <w:rPr>
          <w:rFonts w:ascii="Verdana" w:hAnsi="Verdana" w:cs="Arial"/>
          <w:sz w:val="28"/>
          <w:szCs w:val="28"/>
        </w:rPr>
        <w:t xml:space="preserve">Counsel” in the subject line to:  </w:t>
      </w:r>
      <w:hyperlink r:id="rId7" w:history="1">
        <w:r w:rsidRPr="00447738">
          <w:rPr>
            <w:rStyle w:val="Hyperlink"/>
            <w:rFonts w:ascii="Verdana" w:hAnsi="Verdana" w:cs="Arial"/>
            <w:sz w:val="28"/>
            <w:szCs w:val="28"/>
          </w:rPr>
          <w:t>jobs@disabilityrightsmd.org</w:t>
        </w:r>
      </w:hyperlink>
      <w:r w:rsidR="00A33943" w:rsidRPr="00447738">
        <w:rPr>
          <w:rStyle w:val="Hyperlink"/>
          <w:rFonts w:ascii="Verdana" w:hAnsi="Verdana" w:cs="Arial"/>
          <w:sz w:val="28"/>
          <w:szCs w:val="28"/>
        </w:rPr>
        <w:t>.</w:t>
      </w:r>
    </w:p>
    <w:p w:rsidR="00A33943" w:rsidRPr="00447738" w:rsidRDefault="00A33943" w:rsidP="00447738">
      <w:pPr>
        <w:jc w:val="both"/>
        <w:rPr>
          <w:rFonts w:ascii="Verdana" w:hAnsi="Verdana" w:cs="Arial"/>
          <w:sz w:val="28"/>
          <w:szCs w:val="28"/>
        </w:rPr>
      </w:pPr>
    </w:p>
    <w:p w:rsidR="00A33943" w:rsidRPr="00447738" w:rsidRDefault="00A33943" w:rsidP="00447738">
      <w:pPr>
        <w:jc w:val="both"/>
        <w:rPr>
          <w:rFonts w:ascii="Verdana" w:hAnsi="Verdana" w:cs="Arial"/>
          <w:bCs/>
          <w:sz w:val="28"/>
          <w:szCs w:val="28"/>
        </w:rPr>
      </w:pPr>
      <w:r w:rsidRPr="00447738">
        <w:rPr>
          <w:rFonts w:ascii="Verdana" w:hAnsi="Verdana" w:cs="Arial"/>
          <w:bCs/>
          <w:sz w:val="28"/>
          <w:szCs w:val="28"/>
        </w:rPr>
        <w:t xml:space="preserve">DRM is an equal opportunity employer.  DRM values diversity. People of color, individuals with disabilities, LGBTQIA+ individuals are especially encouraged to apply.  </w:t>
      </w:r>
    </w:p>
    <w:p w:rsidR="00A33943" w:rsidRPr="00447738" w:rsidRDefault="00A33943" w:rsidP="00447738">
      <w:pPr>
        <w:jc w:val="both"/>
        <w:rPr>
          <w:rFonts w:ascii="Verdana" w:hAnsi="Verdana" w:cs="Arial"/>
          <w:sz w:val="28"/>
          <w:szCs w:val="28"/>
        </w:rPr>
      </w:pPr>
    </w:p>
    <w:p w:rsidR="00FF7ADE" w:rsidRPr="00447738" w:rsidRDefault="00FF7ADE" w:rsidP="00447738">
      <w:pPr>
        <w:pStyle w:val="Default"/>
        <w:suppressAutoHyphens/>
        <w:spacing w:line="288" w:lineRule="auto"/>
        <w:jc w:val="both"/>
        <w:rPr>
          <w:rFonts w:ascii="Verdana" w:hAnsi="Verdana"/>
          <w:sz w:val="28"/>
          <w:szCs w:val="28"/>
        </w:rPr>
      </w:pPr>
      <w:r w:rsidRPr="00447738">
        <w:rPr>
          <w:rFonts w:ascii="Verdana" w:hAnsi="Verdana" w:cs="Arial"/>
          <w:sz w:val="28"/>
          <w:szCs w:val="28"/>
        </w:rPr>
        <w:t xml:space="preserve">For more information about Disability Rights Maryland, please go to: </w:t>
      </w:r>
      <w:r w:rsidR="00447738" w:rsidRPr="00447738">
        <w:rPr>
          <w:rFonts w:ascii="Verdana" w:hAnsi="Verdana"/>
          <w:sz w:val="28"/>
          <w:szCs w:val="28"/>
        </w:rPr>
        <w:t>www.Disability RightsMD.org</w:t>
      </w:r>
    </w:p>
    <w:p w:rsidR="00447738" w:rsidRPr="00447738" w:rsidRDefault="00447738" w:rsidP="00447738">
      <w:pPr>
        <w:pStyle w:val="Default"/>
        <w:suppressAutoHyphens/>
        <w:spacing w:line="288" w:lineRule="auto"/>
        <w:jc w:val="both"/>
        <w:rPr>
          <w:rFonts w:ascii="Verdana" w:hAnsi="Verdana" w:cs="Arial"/>
          <w:sz w:val="28"/>
          <w:szCs w:val="28"/>
        </w:rPr>
      </w:pPr>
    </w:p>
    <w:p w:rsidR="00FF7ADE" w:rsidRPr="00447738" w:rsidRDefault="00FF7ADE" w:rsidP="00447738">
      <w:pPr>
        <w:jc w:val="both"/>
        <w:rPr>
          <w:rFonts w:ascii="Verdana" w:hAnsi="Verdana" w:cs="Arial"/>
          <w:sz w:val="28"/>
          <w:szCs w:val="28"/>
        </w:rPr>
      </w:pPr>
    </w:p>
    <w:bookmarkEnd w:id="1"/>
    <w:p w:rsidR="00447738" w:rsidRPr="00D54BA3" w:rsidRDefault="00447738" w:rsidP="00FF7ADE">
      <w:pPr>
        <w:jc w:val="both"/>
        <w:rPr>
          <w:rFonts w:ascii="Arial" w:hAnsi="Arial" w:cs="Arial"/>
        </w:rPr>
        <w:sectPr w:rsidR="00447738" w:rsidRPr="00D54BA3" w:rsidSect="000F1C79">
          <w:footerReference w:type="even" r:id="rId8"/>
          <w:footerReference w:type="default" r:id="rId9"/>
          <w:headerReference w:type="first" r:id="rId10"/>
          <w:pgSz w:w="12240" w:h="15840" w:code="1"/>
          <w:pgMar w:top="1440" w:right="1440" w:bottom="1440" w:left="1440" w:header="720" w:footer="720" w:gutter="0"/>
          <w:cols w:space="720"/>
          <w:titlePg/>
          <w:docGrid w:linePitch="360"/>
        </w:sectPr>
      </w:pPr>
    </w:p>
    <w:p w:rsidR="00BD59DF" w:rsidRPr="00D54BA3" w:rsidRDefault="00BD59DF" w:rsidP="00513689">
      <w:pPr>
        <w:pStyle w:val="Default"/>
        <w:suppressAutoHyphens/>
        <w:spacing w:line="288" w:lineRule="auto"/>
        <w:rPr>
          <w:rFonts w:ascii="Arial" w:hAnsi="Arial" w:cs="Arial"/>
          <w:sz w:val="24"/>
          <w:szCs w:val="24"/>
        </w:rPr>
      </w:pPr>
    </w:p>
    <w:p w:rsidR="00E6463D" w:rsidRPr="00A33943" w:rsidRDefault="00E6463D">
      <w:pPr>
        <w:rPr>
          <w:rFonts w:asciiTheme="minorHAnsi" w:hAnsiTheme="minorHAnsi" w:cstheme="minorHAnsi"/>
          <w:sz w:val="22"/>
          <w:szCs w:val="22"/>
        </w:rPr>
      </w:pPr>
    </w:p>
    <w:sectPr w:rsidR="00E6463D" w:rsidRPr="00A33943" w:rsidSect="00675A98">
      <w:headerReference w:type="default" r:id="rId11"/>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7A" w:rsidRDefault="002D2ADF">
      <w:r>
        <w:separator/>
      </w:r>
    </w:p>
  </w:endnote>
  <w:endnote w:type="continuationSeparator" w:id="0">
    <w:p w:rsidR="0033207A" w:rsidRDefault="002D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5F" w:rsidRDefault="00CD665F" w:rsidP="00D55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65F" w:rsidRDefault="00CD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5F" w:rsidRDefault="00CD665F" w:rsidP="00D55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993">
      <w:rPr>
        <w:rStyle w:val="PageNumber"/>
        <w:noProof/>
      </w:rPr>
      <w:t>2</w:t>
    </w:r>
    <w:r>
      <w:rPr>
        <w:rStyle w:val="PageNumber"/>
      </w:rPr>
      <w:fldChar w:fldCharType="end"/>
    </w:r>
  </w:p>
  <w:p w:rsidR="00CD665F" w:rsidRDefault="00CD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7A" w:rsidRDefault="002D2ADF">
      <w:r>
        <w:separator/>
      </w:r>
    </w:p>
  </w:footnote>
  <w:footnote w:type="continuationSeparator" w:id="0">
    <w:p w:rsidR="0033207A" w:rsidRDefault="002D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5F" w:rsidRDefault="0080718B" w:rsidP="000F1C79">
    <w:pPr>
      <w:pStyle w:val="Header"/>
      <w:pBdr>
        <w:bottom w:val="single" w:sz="4" w:space="1" w:color="D9D9D9"/>
      </w:pBdr>
      <w:jc w:val="center"/>
      <w:rPr>
        <w:b/>
        <w:bCs/>
      </w:rPr>
    </w:pPr>
    <w:r w:rsidRPr="00F216CC">
      <w:rPr>
        <w:noProof/>
      </w:rPr>
      <w:drawing>
        <wp:inline distT="0" distB="0" distL="0" distR="0">
          <wp:extent cx="59436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rsidR="00CD665F" w:rsidRDefault="00CD665F" w:rsidP="00BB7082">
    <w:pPr>
      <w:pStyle w:val="Header"/>
      <w:pBdr>
        <w:bottom w:val="single" w:sz="4" w:space="1" w:color="D9D9D9"/>
      </w:pBdr>
      <w:rPr>
        <w:b/>
        <w:bCs/>
      </w:rPr>
    </w:pPr>
  </w:p>
  <w:p w:rsidR="00CD665F" w:rsidRPr="009479E5" w:rsidRDefault="00CD665F" w:rsidP="009746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98" w:rsidRDefault="000E044F">
    <w:pPr>
      <w:pStyle w:val="HeaderFooter"/>
      <w:tabs>
        <w:tab w:val="clear" w:pos="9020"/>
        <w:tab w:val="center" w:pos="468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0B7"/>
    <w:multiLevelType w:val="multilevel"/>
    <w:tmpl w:val="469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13834"/>
    <w:multiLevelType w:val="hybridMultilevel"/>
    <w:tmpl w:val="C17E8ED0"/>
    <w:lvl w:ilvl="0" w:tplc="5784F9B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C505C"/>
    <w:multiLevelType w:val="hybridMultilevel"/>
    <w:tmpl w:val="319CAB5E"/>
    <w:lvl w:ilvl="0" w:tplc="04090001">
      <w:start w:val="1"/>
      <w:numFmt w:val="bullet"/>
      <w:lvlText w:val=""/>
      <w:lvlJc w:val="left"/>
      <w:pPr>
        <w:tabs>
          <w:tab w:val="num" w:pos="540"/>
        </w:tabs>
        <w:ind w:left="540" w:hanging="360"/>
      </w:pPr>
      <w:rPr>
        <w:rFonts w:ascii="Symbol" w:hAnsi="Symbol"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9C83AD7"/>
    <w:multiLevelType w:val="hybridMultilevel"/>
    <w:tmpl w:val="1BF015B6"/>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391CB8"/>
    <w:multiLevelType w:val="hybridMultilevel"/>
    <w:tmpl w:val="DAC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1186"/>
    <w:multiLevelType w:val="hybridMultilevel"/>
    <w:tmpl w:val="6630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57B3"/>
    <w:multiLevelType w:val="hybridMultilevel"/>
    <w:tmpl w:val="6F161B4A"/>
    <w:lvl w:ilvl="0" w:tplc="89608C0E">
      <w:start w:val="10"/>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342A7A3E"/>
    <w:multiLevelType w:val="hybridMultilevel"/>
    <w:tmpl w:val="47CCE9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5011E6"/>
    <w:multiLevelType w:val="hybridMultilevel"/>
    <w:tmpl w:val="9432AB90"/>
    <w:lvl w:ilvl="0" w:tplc="489CFD64">
      <w:start w:val="10"/>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3C704B9E"/>
    <w:multiLevelType w:val="hybridMultilevel"/>
    <w:tmpl w:val="33B04738"/>
    <w:lvl w:ilvl="0" w:tplc="DDE4F114">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BC7219"/>
    <w:multiLevelType w:val="hybridMultilevel"/>
    <w:tmpl w:val="109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97F6F"/>
    <w:multiLevelType w:val="hybridMultilevel"/>
    <w:tmpl w:val="75326A86"/>
    <w:lvl w:ilvl="0" w:tplc="FF621FE8">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
  </w:num>
  <w:num w:numId="6">
    <w:abstractNumId w:val="11"/>
  </w:num>
  <w:num w:numId="7">
    <w:abstractNumId w:val="7"/>
  </w:num>
  <w:num w:numId="8">
    <w:abstractNumId w:val="2"/>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89"/>
    <w:rsid w:val="000124B0"/>
    <w:rsid w:val="00035B98"/>
    <w:rsid w:val="000B1250"/>
    <w:rsid w:val="000D393D"/>
    <w:rsid w:val="000E044F"/>
    <w:rsid w:val="00170A55"/>
    <w:rsid w:val="00172F1D"/>
    <w:rsid w:val="00192621"/>
    <w:rsid w:val="001D3C3B"/>
    <w:rsid w:val="001E4E9B"/>
    <w:rsid w:val="001F24F2"/>
    <w:rsid w:val="00220953"/>
    <w:rsid w:val="002D2ADF"/>
    <w:rsid w:val="0033207A"/>
    <w:rsid w:val="003356C0"/>
    <w:rsid w:val="00340A3B"/>
    <w:rsid w:val="0034153B"/>
    <w:rsid w:val="003975E8"/>
    <w:rsid w:val="003B280E"/>
    <w:rsid w:val="00411778"/>
    <w:rsid w:val="00447738"/>
    <w:rsid w:val="00447BD0"/>
    <w:rsid w:val="0049067F"/>
    <w:rsid w:val="004A5381"/>
    <w:rsid w:val="004C5461"/>
    <w:rsid w:val="004F4F69"/>
    <w:rsid w:val="00513689"/>
    <w:rsid w:val="005257DC"/>
    <w:rsid w:val="00557147"/>
    <w:rsid w:val="00566CF2"/>
    <w:rsid w:val="005B08CD"/>
    <w:rsid w:val="005E3C29"/>
    <w:rsid w:val="006228CA"/>
    <w:rsid w:val="0062621E"/>
    <w:rsid w:val="00627AB3"/>
    <w:rsid w:val="0068298E"/>
    <w:rsid w:val="006B3900"/>
    <w:rsid w:val="006C3435"/>
    <w:rsid w:val="006E501E"/>
    <w:rsid w:val="007353C1"/>
    <w:rsid w:val="007F69AD"/>
    <w:rsid w:val="0080718B"/>
    <w:rsid w:val="00864993"/>
    <w:rsid w:val="00887317"/>
    <w:rsid w:val="008B1A9E"/>
    <w:rsid w:val="008F136D"/>
    <w:rsid w:val="008F412A"/>
    <w:rsid w:val="009F13D2"/>
    <w:rsid w:val="00A33943"/>
    <w:rsid w:val="00A367BD"/>
    <w:rsid w:val="00A47003"/>
    <w:rsid w:val="00A85246"/>
    <w:rsid w:val="00AA31C1"/>
    <w:rsid w:val="00AB1524"/>
    <w:rsid w:val="00AB18B9"/>
    <w:rsid w:val="00AD23A9"/>
    <w:rsid w:val="00B36116"/>
    <w:rsid w:val="00B54AE7"/>
    <w:rsid w:val="00B624DB"/>
    <w:rsid w:val="00BD41C3"/>
    <w:rsid w:val="00BD59DF"/>
    <w:rsid w:val="00C00190"/>
    <w:rsid w:val="00C4054F"/>
    <w:rsid w:val="00C83B55"/>
    <w:rsid w:val="00CC764A"/>
    <w:rsid w:val="00CD665F"/>
    <w:rsid w:val="00CF5EA9"/>
    <w:rsid w:val="00D23AFA"/>
    <w:rsid w:val="00D319F5"/>
    <w:rsid w:val="00D45FE9"/>
    <w:rsid w:val="00D52B22"/>
    <w:rsid w:val="00D54BA3"/>
    <w:rsid w:val="00DC6158"/>
    <w:rsid w:val="00E5254F"/>
    <w:rsid w:val="00E6463D"/>
    <w:rsid w:val="00E8208C"/>
    <w:rsid w:val="00EA686D"/>
    <w:rsid w:val="00ED13F7"/>
    <w:rsid w:val="00F533A3"/>
    <w:rsid w:val="00F83F63"/>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2A1B-E63F-4CE3-B49F-02E75AFC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36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689"/>
    <w:rPr>
      <w:u w:val="single"/>
    </w:rPr>
  </w:style>
  <w:style w:type="paragraph" w:customStyle="1" w:styleId="HeaderFooter">
    <w:name w:val="Header &amp; Footer"/>
    <w:rsid w:val="0051368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rPr>
  </w:style>
  <w:style w:type="paragraph" w:customStyle="1" w:styleId="Default">
    <w:name w:val="Default"/>
    <w:rsid w:val="0051368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8F412A"/>
    <w:pPr>
      <w:ind w:left="720"/>
      <w:contextualSpacing/>
    </w:pPr>
  </w:style>
  <w:style w:type="paragraph" w:styleId="Header">
    <w:name w:val="header"/>
    <w:basedOn w:val="Normal"/>
    <w:link w:val="HeaderChar"/>
    <w:uiPriority w:val="99"/>
    <w:rsid w:val="00CD665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uiPriority w:val="99"/>
    <w:rsid w:val="00CD665F"/>
    <w:rPr>
      <w:rFonts w:ascii="Times New Roman" w:eastAsia="Times New Roman" w:hAnsi="Times New Roman" w:cs="Times New Roman"/>
      <w:sz w:val="24"/>
      <w:szCs w:val="24"/>
    </w:rPr>
  </w:style>
  <w:style w:type="paragraph" w:styleId="Footer">
    <w:name w:val="footer"/>
    <w:basedOn w:val="Normal"/>
    <w:link w:val="FooterChar"/>
    <w:rsid w:val="00CD665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FooterChar">
    <w:name w:val="Footer Char"/>
    <w:basedOn w:val="DefaultParagraphFont"/>
    <w:link w:val="Footer"/>
    <w:rsid w:val="00CD665F"/>
    <w:rPr>
      <w:rFonts w:ascii="Times New Roman" w:eastAsia="Times New Roman" w:hAnsi="Times New Roman" w:cs="Times New Roman"/>
      <w:sz w:val="24"/>
      <w:szCs w:val="24"/>
    </w:rPr>
  </w:style>
  <w:style w:type="character" w:styleId="PageNumber">
    <w:name w:val="page number"/>
    <w:basedOn w:val="DefaultParagraphFont"/>
    <w:rsid w:val="00CD665F"/>
  </w:style>
  <w:style w:type="paragraph" w:styleId="NormalWeb">
    <w:name w:val="Normal (Web)"/>
    <w:basedOn w:val="Normal"/>
    <w:uiPriority w:val="99"/>
    <w:semiHidden/>
    <w:unhideWhenUsed/>
    <w:rsid w:val="006262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AD2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A9"/>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44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2266">
      <w:bodyDiv w:val="1"/>
      <w:marLeft w:val="0"/>
      <w:marRight w:val="0"/>
      <w:marTop w:val="0"/>
      <w:marBottom w:val="0"/>
      <w:divBdr>
        <w:top w:val="none" w:sz="0" w:space="0" w:color="auto"/>
        <w:left w:val="none" w:sz="0" w:space="0" w:color="auto"/>
        <w:bottom w:val="none" w:sz="0" w:space="0" w:color="auto"/>
        <w:right w:val="none" w:sz="0" w:space="0" w:color="auto"/>
      </w:divBdr>
    </w:div>
    <w:div w:id="17211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Robin Murphy</cp:lastModifiedBy>
  <cp:revision>2</cp:revision>
  <dcterms:created xsi:type="dcterms:W3CDTF">2021-12-15T23:55:00Z</dcterms:created>
  <dcterms:modified xsi:type="dcterms:W3CDTF">2021-12-15T23:55:00Z</dcterms:modified>
</cp:coreProperties>
</file>